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A9" w:rsidRPr="002B50AC" w:rsidRDefault="002B50AC" w:rsidP="001D3977">
      <w:pPr>
        <w:pStyle w:val="Hoofdtekst2"/>
        <w:jc w:val="center"/>
        <w:rPr>
          <w:rFonts w:ascii="Times New Roman" w:hAnsi="Times New Roman" w:cs="Times New Roman"/>
          <w:b/>
          <w:sz w:val="32"/>
          <w:szCs w:val="36"/>
          <w:lang w:val="fr-FR"/>
        </w:rPr>
      </w:pPr>
      <w:r w:rsidRPr="002B50AC">
        <w:rPr>
          <w:rFonts w:asciiTheme="minorHAnsi" w:eastAsiaTheme="minorHAnsi" w:hAnsiTheme="minorHAnsi" w:cstheme="minorBidi"/>
          <w:b/>
          <w:color w:val="4472C4" w:themeColor="accent1"/>
          <w:sz w:val="56"/>
          <w:szCs w:val="22"/>
          <w:lang w:val="fr-FR" w:eastAsia="en-US"/>
        </w:rPr>
        <w:t xml:space="preserve">Rayons X </w:t>
      </w:r>
      <w:r w:rsidR="00F622F7" w:rsidRPr="002B50AC">
        <w:rPr>
          <w:rFonts w:asciiTheme="minorHAnsi" w:eastAsiaTheme="minorHAnsi" w:hAnsiTheme="minorHAnsi" w:cstheme="minorBidi"/>
          <w:b/>
          <w:color w:val="4472C4" w:themeColor="accent1"/>
          <w:sz w:val="56"/>
          <w:szCs w:val="22"/>
          <w:lang w:val="fr-FR" w:eastAsia="en-US"/>
        </w:rPr>
        <w:t>:</w:t>
      </w:r>
      <w:r w:rsidR="005B3EA9" w:rsidRPr="002B50AC">
        <w:rPr>
          <w:rFonts w:asciiTheme="minorHAnsi" w:eastAsiaTheme="minorHAnsi" w:hAnsiTheme="minorHAnsi" w:cstheme="minorBidi"/>
          <w:b/>
          <w:color w:val="4472C4" w:themeColor="accent1"/>
          <w:sz w:val="56"/>
          <w:szCs w:val="22"/>
          <w:lang w:val="fr-FR" w:eastAsia="en-US"/>
        </w:rPr>
        <w:t xml:space="preserve"> </w:t>
      </w:r>
      <w:r w:rsidRPr="002B50AC">
        <w:rPr>
          <w:rFonts w:asciiTheme="minorHAnsi" w:eastAsiaTheme="minorHAnsi" w:hAnsiTheme="minorHAnsi" w:cstheme="minorBidi"/>
          <w:b/>
          <w:color w:val="4472C4" w:themeColor="accent1"/>
          <w:sz w:val="56"/>
          <w:szCs w:val="22"/>
          <w:lang w:val="fr-FR" w:eastAsia="en-US"/>
        </w:rPr>
        <w:t>suivi dans le cadre de procédures interventionnelles</w:t>
      </w:r>
    </w:p>
    <w:p w:rsidR="00F96C43" w:rsidRDefault="00F96C43" w:rsidP="005B3EA9">
      <w:pPr>
        <w:pStyle w:val="Hoofdtekst2"/>
        <w:jc w:val="both"/>
        <w:rPr>
          <w:rFonts w:asciiTheme="minorHAnsi" w:hAnsiTheme="minorHAnsi" w:cstheme="minorHAnsi"/>
          <w:lang w:val="fr-FR"/>
        </w:rPr>
      </w:pPr>
    </w:p>
    <w:p w:rsidR="005B3EA9" w:rsidRPr="002B50AC" w:rsidRDefault="005B3EA9" w:rsidP="005B3EA9">
      <w:pPr>
        <w:pStyle w:val="Hoofdtekst2"/>
        <w:jc w:val="both"/>
        <w:rPr>
          <w:rFonts w:asciiTheme="minorHAnsi" w:hAnsiTheme="minorHAnsi" w:cstheme="minorHAnsi"/>
          <w:lang w:val="fr-FR"/>
        </w:rPr>
      </w:pPr>
      <w:r w:rsidRPr="002B50AC">
        <w:rPr>
          <w:rFonts w:asciiTheme="minorHAnsi" w:hAnsiTheme="minorHAnsi" w:cstheme="minorHAnsi"/>
          <w:lang w:val="fr-FR"/>
        </w:rPr>
        <w:t>N</w:t>
      </w:r>
      <w:r w:rsidR="002B50AC" w:rsidRPr="002B50AC">
        <w:rPr>
          <w:rFonts w:asciiTheme="minorHAnsi" w:hAnsiTheme="minorHAnsi" w:cstheme="minorHAnsi"/>
          <w:lang w:val="fr-FR"/>
        </w:rPr>
        <w:t>o</w:t>
      </w:r>
      <w:r w:rsidRPr="002B50AC">
        <w:rPr>
          <w:rFonts w:asciiTheme="minorHAnsi" w:hAnsiTheme="minorHAnsi" w:cstheme="minorHAnsi"/>
          <w:lang w:val="fr-FR"/>
        </w:rPr>
        <w:t>m</w:t>
      </w:r>
      <w:r w:rsidR="002B50AC" w:rsidRPr="002B50AC">
        <w:rPr>
          <w:rFonts w:asciiTheme="minorHAnsi" w:hAnsiTheme="minorHAnsi" w:cstheme="minorHAnsi"/>
          <w:lang w:val="fr-FR"/>
        </w:rPr>
        <w:t xml:space="preserve"> du patient</w:t>
      </w:r>
      <w:r w:rsidR="00F96C43">
        <w:rPr>
          <w:rFonts w:asciiTheme="minorHAnsi" w:hAnsiTheme="minorHAnsi" w:cstheme="minorHAnsi"/>
          <w:lang w:val="fr-FR"/>
        </w:rPr>
        <w:t xml:space="preserve"> </w:t>
      </w:r>
      <w:r w:rsidR="002B50AC" w:rsidRPr="002B50AC">
        <w:rPr>
          <w:rFonts w:asciiTheme="minorHAnsi" w:hAnsiTheme="minorHAnsi" w:cstheme="minorHAnsi"/>
          <w:lang w:val="fr-FR"/>
        </w:rPr>
        <w:t>:</w:t>
      </w:r>
    </w:p>
    <w:p w:rsidR="005B3EA9" w:rsidRPr="002B50AC" w:rsidRDefault="002B50AC" w:rsidP="005B3EA9">
      <w:pPr>
        <w:pStyle w:val="Hoofdtekst2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Date de la procédure </w:t>
      </w:r>
      <w:r w:rsidR="005B3EA9" w:rsidRPr="002B50AC">
        <w:rPr>
          <w:rFonts w:asciiTheme="minorHAnsi" w:hAnsiTheme="minorHAnsi" w:cstheme="minorHAnsi"/>
          <w:lang w:val="fr-FR"/>
        </w:rPr>
        <w:t>:</w:t>
      </w:r>
    </w:p>
    <w:p w:rsidR="005B3EA9" w:rsidRPr="002B50AC" w:rsidRDefault="005B3EA9" w:rsidP="005B3EA9">
      <w:pPr>
        <w:pStyle w:val="Hoofdtekst2"/>
        <w:jc w:val="both"/>
        <w:rPr>
          <w:rFonts w:asciiTheme="minorHAnsi" w:hAnsiTheme="minorHAnsi" w:cstheme="minorHAnsi"/>
          <w:lang w:val="fr-FR"/>
        </w:rPr>
      </w:pPr>
      <w:r w:rsidRPr="002B50AC">
        <w:rPr>
          <w:rFonts w:asciiTheme="minorHAnsi" w:hAnsiTheme="minorHAnsi" w:cstheme="minorHAnsi"/>
          <w:lang w:val="fr-FR"/>
        </w:rPr>
        <w:t xml:space="preserve">Type </w:t>
      </w:r>
      <w:r w:rsidR="002B50AC">
        <w:rPr>
          <w:rFonts w:asciiTheme="minorHAnsi" w:hAnsiTheme="minorHAnsi" w:cstheme="minorHAnsi"/>
          <w:lang w:val="fr-FR"/>
        </w:rPr>
        <w:t xml:space="preserve">de </w:t>
      </w:r>
      <w:r w:rsidRPr="002B50AC">
        <w:rPr>
          <w:rFonts w:asciiTheme="minorHAnsi" w:hAnsiTheme="minorHAnsi" w:cstheme="minorHAnsi"/>
          <w:lang w:val="fr-FR"/>
        </w:rPr>
        <w:t>proc</w:t>
      </w:r>
      <w:r w:rsidR="002B50AC">
        <w:rPr>
          <w:rFonts w:asciiTheme="minorHAnsi" w:hAnsiTheme="minorHAnsi" w:cstheme="minorHAnsi"/>
          <w:lang w:val="fr-FR"/>
        </w:rPr>
        <w:t>é</w:t>
      </w:r>
      <w:r w:rsidRPr="002B50AC">
        <w:rPr>
          <w:rFonts w:asciiTheme="minorHAnsi" w:hAnsiTheme="minorHAnsi" w:cstheme="minorHAnsi"/>
          <w:lang w:val="fr-FR"/>
        </w:rPr>
        <w:t>dure</w:t>
      </w:r>
      <w:r w:rsidR="00F96C43">
        <w:rPr>
          <w:rFonts w:asciiTheme="minorHAnsi" w:hAnsiTheme="minorHAnsi" w:cstheme="minorHAnsi"/>
          <w:lang w:val="fr-FR"/>
        </w:rPr>
        <w:t xml:space="preserve"> </w:t>
      </w:r>
      <w:r w:rsidRPr="002B50AC">
        <w:rPr>
          <w:rFonts w:asciiTheme="minorHAnsi" w:hAnsiTheme="minorHAnsi" w:cstheme="minorHAnsi"/>
          <w:lang w:val="fr-FR"/>
        </w:rPr>
        <w:t>:</w:t>
      </w:r>
    </w:p>
    <w:p w:rsidR="005B3EA9" w:rsidRDefault="00F96C43" w:rsidP="005B3EA9">
      <w:pPr>
        <w:pStyle w:val="Hoofdtekst2"/>
        <w:jc w:val="both"/>
        <w:rPr>
          <w:rFonts w:asciiTheme="minorHAnsi" w:hAnsiTheme="minorHAnsi" w:cstheme="minorHAnsi"/>
          <w:lang w:val="fr-FR"/>
        </w:rPr>
      </w:pPr>
      <w:r w:rsidRPr="00F96C43">
        <w:rPr>
          <w:rFonts w:asciiTheme="minorHAnsi" w:hAnsiTheme="minorHAnsi" w:cstheme="minorHAnsi"/>
          <w:lang w:val="fr-FR"/>
        </w:rPr>
        <w:t>Service où la procédure a eu lieu</w:t>
      </w:r>
      <w:r>
        <w:rPr>
          <w:rFonts w:asciiTheme="minorHAnsi" w:hAnsiTheme="minorHAnsi" w:cstheme="minorHAnsi"/>
          <w:lang w:val="fr-FR"/>
        </w:rPr>
        <w:t xml:space="preserve"> </w:t>
      </w:r>
      <w:r w:rsidR="002B50AC">
        <w:rPr>
          <w:rFonts w:asciiTheme="minorHAnsi" w:hAnsiTheme="minorHAnsi" w:cstheme="minorHAnsi"/>
          <w:lang w:val="fr-FR"/>
        </w:rPr>
        <w:t>:</w:t>
      </w:r>
    </w:p>
    <w:p w:rsidR="00F96C43" w:rsidRPr="002B50AC" w:rsidRDefault="00F96C43" w:rsidP="005B3EA9">
      <w:pPr>
        <w:pStyle w:val="Hoofdtekst2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Médecin responsable : </w:t>
      </w:r>
    </w:p>
    <w:p w:rsidR="005B3EA9" w:rsidRPr="002B50AC" w:rsidRDefault="005B3EA9" w:rsidP="005B3EA9">
      <w:pPr>
        <w:pStyle w:val="Hoofdtekst2"/>
        <w:jc w:val="both"/>
        <w:rPr>
          <w:rFonts w:asciiTheme="minorHAnsi" w:hAnsiTheme="minorHAnsi" w:cstheme="minorHAnsi"/>
          <w:lang w:val="fr-FR"/>
        </w:rPr>
      </w:pPr>
    </w:p>
    <w:p w:rsidR="001D3977" w:rsidRPr="002B50AC" w:rsidRDefault="002B50AC" w:rsidP="005B3EA9">
      <w:pPr>
        <w:pStyle w:val="Hoofdtekst2"/>
        <w:pBdr>
          <w:bottom w:val="single" w:sz="6" w:space="1" w:color="auto"/>
        </w:pBdr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Numéro de contact :</w:t>
      </w:r>
      <w:r w:rsidR="005B3EA9" w:rsidRPr="002B50AC">
        <w:rPr>
          <w:rFonts w:asciiTheme="minorHAnsi" w:hAnsiTheme="minorHAnsi" w:cstheme="minorHAnsi"/>
          <w:lang w:val="fr-FR"/>
        </w:rPr>
        <w:t xml:space="preserve"> </w:t>
      </w:r>
    </w:p>
    <w:p w:rsidR="005B3EA9" w:rsidRPr="002B50AC" w:rsidRDefault="005B3EA9" w:rsidP="005B3EA9">
      <w:pPr>
        <w:pStyle w:val="Hoofdtekst2"/>
        <w:jc w:val="both"/>
        <w:rPr>
          <w:rFonts w:asciiTheme="minorHAnsi" w:hAnsiTheme="minorHAnsi" w:cstheme="minorHAnsi"/>
          <w:lang w:val="fr-FR"/>
        </w:rPr>
      </w:pPr>
    </w:p>
    <w:p w:rsidR="005B3EA9" w:rsidRPr="002B50AC" w:rsidRDefault="00B0103B" w:rsidP="005B3EA9">
      <w:pPr>
        <w:pStyle w:val="Hoofdtekst2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Chère patiente, cher patient</w:t>
      </w:r>
      <w:r w:rsidR="005B3EA9" w:rsidRPr="002B50AC">
        <w:rPr>
          <w:rFonts w:asciiTheme="minorHAnsi" w:hAnsiTheme="minorHAnsi" w:cstheme="minorHAnsi"/>
          <w:lang w:val="fr-FR"/>
        </w:rPr>
        <w:t>,</w:t>
      </w:r>
    </w:p>
    <w:p w:rsidR="005B3EA9" w:rsidRPr="002B50AC" w:rsidRDefault="005B3EA9" w:rsidP="005B3EA9">
      <w:pPr>
        <w:pStyle w:val="Hoofdtekst2"/>
        <w:jc w:val="both"/>
        <w:rPr>
          <w:rFonts w:asciiTheme="minorHAnsi" w:hAnsiTheme="minorHAnsi" w:cstheme="minorHAnsi"/>
          <w:lang w:val="fr-FR"/>
        </w:rPr>
      </w:pPr>
    </w:p>
    <w:p w:rsidR="00716B16" w:rsidRPr="002B50AC" w:rsidRDefault="00B0103B" w:rsidP="005B3EA9">
      <w:pPr>
        <w:pStyle w:val="Hoofdtekst2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Vous venez de subir une procédure radiologique complexe</w:t>
      </w:r>
      <w:r w:rsidR="00716B16" w:rsidRPr="002B50AC">
        <w:rPr>
          <w:rFonts w:asciiTheme="minorHAnsi" w:hAnsiTheme="minorHAnsi" w:cstheme="minorHAnsi"/>
          <w:lang w:val="fr-FR"/>
        </w:rPr>
        <w:t>.</w:t>
      </w:r>
    </w:p>
    <w:p w:rsidR="00B0103B" w:rsidRPr="00B0103B" w:rsidRDefault="00B0103B" w:rsidP="00B0103B">
      <w:pPr>
        <w:pStyle w:val="Hoofdtekst2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Comme </w:t>
      </w:r>
      <w:r w:rsidRPr="00B0103B">
        <w:rPr>
          <w:rFonts w:asciiTheme="minorHAnsi" w:hAnsiTheme="minorHAnsi" w:cstheme="minorHAnsi"/>
          <w:lang w:val="fr-FR"/>
        </w:rPr>
        <w:t xml:space="preserve">nous avons dû utiliser une dose </w:t>
      </w:r>
      <w:r>
        <w:rPr>
          <w:rFonts w:asciiTheme="minorHAnsi" w:hAnsiTheme="minorHAnsi" w:cstheme="minorHAnsi"/>
          <w:lang w:val="fr-FR"/>
        </w:rPr>
        <w:t>relativement</w:t>
      </w:r>
      <w:r w:rsidRPr="00B0103B">
        <w:rPr>
          <w:rFonts w:asciiTheme="minorHAnsi" w:hAnsiTheme="minorHAnsi" w:cstheme="minorHAnsi"/>
          <w:lang w:val="fr-FR"/>
        </w:rPr>
        <w:t xml:space="preserve"> élevée de rayons X </w:t>
      </w:r>
      <w:r>
        <w:rPr>
          <w:rFonts w:asciiTheme="minorHAnsi" w:hAnsiTheme="minorHAnsi" w:cstheme="minorHAnsi"/>
          <w:lang w:val="fr-FR"/>
        </w:rPr>
        <w:t>dans le cadre de</w:t>
      </w:r>
      <w:r w:rsidRPr="00B0103B">
        <w:rPr>
          <w:rFonts w:asciiTheme="minorHAnsi" w:hAnsiTheme="minorHAnsi" w:cstheme="minorHAnsi"/>
          <w:lang w:val="fr-FR"/>
        </w:rPr>
        <w:t xml:space="preserve"> votre procédure, </w:t>
      </w:r>
      <w:r>
        <w:rPr>
          <w:rFonts w:asciiTheme="minorHAnsi" w:hAnsiTheme="minorHAnsi" w:cstheme="minorHAnsi"/>
          <w:lang w:val="fr-FR"/>
        </w:rPr>
        <w:t xml:space="preserve">il se peut </w:t>
      </w:r>
      <w:r w:rsidRPr="00B0103B">
        <w:rPr>
          <w:rFonts w:asciiTheme="minorHAnsi" w:hAnsiTheme="minorHAnsi" w:cstheme="minorHAnsi"/>
          <w:lang w:val="fr-FR"/>
        </w:rPr>
        <w:t xml:space="preserve">que </w:t>
      </w:r>
      <w:r>
        <w:rPr>
          <w:rFonts w:asciiTheme="minorHAnsi" w:hAnsiTheme="minorHAnsi" w:cstheme="minorHAnsi"/>
          <w:lang w:val="fr-FR"/>
        </w:rPr>
        <w:t>votre peau ait été abimée</w:t>
      </w:r>
      <w:r w:rsidRPr="00B0103B">
        <w:rPr>
          <w:rFonts w:asciiTheme="minorHAnsi" w:hAnsiTheme="minorHAnsi" w:cstheme="minorHAnsi"/>
          <w:lang w:val="fr-FR"/>
        </w:rPr>
        <w:t xml:space="preserve"> à l'endroit de l'irradiation. </w:t>
      </w:r>
      <w:r>
        <w:rPr>
          <w:rFonts w:asciiTheme="minorHAnsi" w:hAnsiTheme="minorHAnsi" w:cstheme="minorHAnsi"/>
          <w:lang w:val="fr-FR"/>
        </w:rPr>
        <w:t>Dès lors</w:t>
      </w:r>
      <w:r w:rsidRPr="00B0103B">
        <w:rPr>
          <w:rFonts w:asciiTheme="minorHAnsi" w:hAnsiTheme="minorHAnsi" w:cstheme="minorHAnsi"/>
          <w:lang w:val="fr-FR"/>
        </w:rPr>
        <w:t xml:space="preserve">, </w:t>
      </w:r>
      <w:r>
        <w:rPr>
          <w:rFonts w:asciiTheme="minorHAnsi" w:hAnsiTheme="minorHAnsi" w:cstheme="minorHAnsi"/>
          <w:lang w:val="fr-FR"/>
        </w:rPr>
        <w:t xml:space="preserve">il est possible que vous souffriez à cet endroit </w:t>
      </w:r>
      <w:r w:rsidR="00DB199B">
        <w:rPr>
          <w:rFonts w:asciiTheme="minorHAnsi" w:hAnsiTheme="minorHAnsi" w:cstheme="minorHAnsi"/>
          <w:lang w:val="fr-FR"/>
        </w:rPr>
        <w:t>d’une perte de poils ou de cheveux,</w:t>
      </w:r>
      <w:r w:rsidR="00AD729F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de rougeurs, </w:t>
      </w:r>
      <w:r w:rsidR="00DB199B">
        <w:rPr>
          <w:rFonts w:asciiTheme="minorHAnsi" w:hAnsiTheme="minorHAnsi" w:cstheme="minorHAnsi"/>
          <w:lang w:val="fr-FR"/>
        </w:rPr>
        <w:t xml:space="preserve">de </w:t>
      </w:r>
      <w:r>
        <w:rPr>
          <w:rFonts w:asciiTheme="minorHAnsi" w:hAnsiTheme="minorHAnsi" w:cstheme="minorHAnsi"/>
          <w:lang w:val="fr-FR"/>
        </w:rPr>
        <w:t xml:space="preserve">démangeaisons </w:t>
      </w:r>
      <w:r w:rsidR="00AD729F">
        <w:rPr>
          <w:rFonts w:asciiTheme="minorHAnsi" w:hAnsiTheme="minorHAnsi" w:cstheme="minorHAnsi"/>
          <w:lang w:val="fr-FR"/>
        </w:rPr>
        <w:t>ou</w:t>
      </w:r>
      <w:r>
        <w:rPr>
          <w:rFonts w:asciiTheme="minorHAnsi" w:hAnsiTheme="minorHAnsi" w:cstheme="minorHAnsi"/>
          <w:lang w:val="fr-FR"/>
        </w:rPr>
        <w:t xml:space="preserve"> </w:t>
      </w:r>
      <w:r w:rsidR="00DB199B">
        <w:rPr>
          <w:rFonts w:asciiTheme="minorHAnsi" w:hAnsiTheme="minorHAnsi" w:cstheme="minorHAnsi"/>
          <w:lang w:val="fr-FR"/>
        </w:rPr>
        <w:t>d’un écaillage</w:t>
      </w:r>
      <w:r>
        <w:rPr>
          <w:rFonts w:asciiTheme="minorHAnsi" w:hAnsiTheme="minorHAnsi" w:cstheme="minorHAnsi"/>
          <w:lang w:val="fr-FR"/>
        </w:rPr>
        <w:t xml:space="preserve"> cutanés </w:t>
      </w:r>
      <w:r w:rsidRPr="00B0103B">
        <w:rPr>
          <w:rFonts w:asciiTheme="minorHAnsi" w:hAnsiTheme="minorHAnsi" w:cstheme="minorHAnsi"/>
          <w:lang w:val="fr-FR"/>
        </w:rPr>
        <w:t xml:space="preserve">jusqu'à 4 semaines après </w:t>
      </w:r>
      <w:r>
        <w:rPr>
          <w:rFonts w:asciiTheme="minorHAnsi" w:hAnsiTheme="minorHAnsi" w:cstheme="minorHAnsi"/>
          <w:lang w:val="fr-FR"/>
        </w:rPr>
        <w:t>la procédure</w:t>
      </w:r>
      <w:r w:rsidRPr="00B0103B">
        <w:rPr>
          <w:rFonts w:asciiTheme="minorHAnsi" w:hAnsiTheme="minorHAnsi" w:cstheme="minorHAnsi"/>
          <w:lang w:val="fr-FR"/>
        </w:rPr>
        <w:t xml:space="preserve">. Les effets peuvent </w:t>
      </w:r>
      <w:r w:rsidR="00AD729F">
        <w:rPr>
          <w:rFonts w:asciiTheme="minorHAnsi" w:hAnsiTheme="minorHAnsi" w:cstheme="minorHAnsi"/>
          <w:lang w:val="fr-FR"/>
        </w:rPr>
        <w:t>se prolonger</w:t>
      </w:r>
      <w:r w:rsidRPr="00B0103B">
        <w:rPr>
          <w:rFonts w:asciiTheme="minorHAnsi" w:hAnsiTheme="minorHAnsi" w:cstheme="minorHAnsi"/>
          <w:lang w:val="fr-FR"/>
        </w:rPr>
        <w:t xml:space="preserve"> jusqu'à 4 semaines après </w:t>
      </w:r>
      <w:r w:rsidR="00AD729F">
        <w:rPr>
          <w:rFonts w:asciiTheme="minorHAnsi" w:hAnsiTheme="minorHAnsi" w:cstheme="minorHAnsi"/>
          <w:lang w:val="fr-FR"/>
        </w:rPr>
        <w:t>la procédure</w:t>
      </w:r>
      <w:r w:rsidRPr="00B0103B">
        <w:rPr>
          <w:rFonts w:asciiTheme="minorHAnsi" w:hAnsiTheme="minorHAnsi" w:cstheme="minorHAnsi"/>
          <w:lang w:val="fr-FR"/>
        </w:rPr>
        <w:t xml:space="preserve"> et sont parfois douloureux. Ces effets sont généralement temporaires et disparaissent spontanément après une période </w:t>
      </w:r>
      <w:r w:rsidR="00DB199B">
        <w:rPr>
          <w:rFonts w:asciiTheme="minorHAnsi" w:hAnsiTheme="minorHAnsi" w:cstheme="minorHAnsi"/>
          <w:lang w:val="fr-FR"/>
        </w:rPr>
        <w:t xml:space="preserve">qui varie </w:t>
      </w:r>
      <w:r w:rsidRPr="00B0103B">
        <w:rPr>
          <w:rFonts w:asciiTheme="minorHAnsi" w:hAnsiTheme="minorHAnsi" w:cstheme="minorHAnsi"/>
          <w:lang w:val="fr-FR"/>
        </w:rPr>
        <w:t xml:space="preserve">de quelques jours à quelques semaines. </w:t>
      </w:r>
      <w:r w:rsidR="00AD729F">
        <w:rPr>
          <w:rFonts w:asciiTheme="minorHAnsi" w:hAnsiTheme="minorHAnsi" w:cstheme="minorHAnsi"/>
          <w:lang w:val="fr-FR"/>
        </w:rPr>
        <w:t>D</w:t>
      </w:r>
      <w:r w:rsidRPr="00B0103B">
        <w:rPr>
          <w:rFonts w:asciiTheme="minorHAnsi" w:hAnsiTheme="minorHAnsi" w:cstheme="minorHAnsi"/>
          <w:lang w:val="fr-FR"/>
        </w:rPr>
        <w:t>ans des cas extrêmement rares</w:t>
      </w:r>
      <w:r w:rsidR="00AD729F">
        <w:rPr>
          <w:rFonts w:asciiTheme="minorHAnsi" w:hAnsiTheme="minorHAnsi" w:cstheme="minorHAnsi"/>
          <w:lang w:val="fr-FR"/>
        </w:rPr>
        <w:t xml:space="preserve">, </w:t>
      </w:r>
      <w:r w:rsidRPr="00B0103B">
        <w:rPr>
          <w:rFonts w:asciiTheme="minorHAnsi" w:hAnsiTheme="minorHAnsi" w:cstheme="minorHAnsi"/>
          <w:lang w:val="fr-FR"/>
        </w:rPr>
        <w:t xml:space="preserve">la peau peut </w:t>
      </w:r>
      <w:r w:rsidR="00AD729F">
        <w:rPr>
          <w:rFonts w:asciiTheme="minorHAnsi" w:hAnsiTheme="minorHAnsi" w:cstheme="minorHAnsi"/>
          <w:lang w:val="fr-FR"/>
        </w:rPr>
        <w:t>avoir été</w:t>
      </w:r>
      <w:r w:rsidRPr="00B0103B">
        <w:rPr>
          <w:rFonts w:asciiTheme="minorHAnsi" w:hAnsiTheme="minorHAnsi" w:cstheme="minorHAnsi"/>
          <w:lang w:val="fr-FR"/>
        </w:rPr>
        <w:t xml:space="preserve"> gravement </w:t>
      </w:r>
      <w:r w:rsidR="00AD729F">
        <w:rPr>
          <w:rFonts w:asciiTheme="minorHAnsi" w:hAnsiTheme="minorHAnsi" w:cstheme="minorHAnsi"/>
          <w:lang w:val="fr-FR"/>
        </w:rPr>
        <w:t>abimée</w:t>
      </w:r>
      <w:r w:rsidRPr="00B0103B">
        <w:rPr>
          <w:rFonts w:asciiTheme="minorHAnsi" w:hAnsiTheme="minorHAnsi" w:cstheme="minorHAnsi"/>
          <w:lang w:val="fr-FR"/>
        </w:rPr>
        <w:t xml:space="preserve"> et des soins médicaux supplémentaires sont </w:t>
      </w:r>
      <w:r w:rsidR="00AD729F">
        <w:rPr>
          <w:rFonts w:asciiTheme="minorHAnsi" w:hAnsiTheme="minorHAnsi" w:cstheme="minorHAnsi"/>
          <w:lang w:val="fr-FR"/>
        </w:rPr>
        <w:t xml:space="preserve">alors </w:t>
      </w:r>
      <w:r w:rsidRPr="00B0103B">
        <w:rPr>
          <w:rFonts w:asciiTheme="minorHAnsi" w:hAnsiTheme="minorHAnsi" w:cstheme="minorHAnsi"/>
          <w:lang w:val="fr-FR"/>
        </w:rPr>
        <w:t xml:space="preserve">nécessaires. </w:t>
      </w:r>
    </w:p>
    <w:p w:rsidR="00B0103B" w:rsidRPr="00B0103B" w:rsidRDefault="00B0103B" w:rsidP="00B0103B">
      <w:pPr>
        <w:pStyle w:val="Hoofdtekst2"/>
        <w:jc w:val="both"/>
        <w:rPr>
          <w:rFonts w:asciiTheme="minorHAnsi" w:hAnsiTheme="minorHAnsi" w:cstheme="minorHAnsi"/>
          <w:lang w:val="fr-FR"/>
        </w:rPr>
      </w:pPr>
    </w:p>
    <w:p w:rsidR="00716B16" w:rsidRPr="002B50AC" w:rsidRDefault="00AD729F" w:rsidP="00B0103B">
      <w:pPr>
        <w:pStyle w:val="Hoofdtekst2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S</w:t>
      </w:r>
      <w:r w:rsidR="00B0103B" w:rsidRPr="00B0103B">
        <w:rPr>
          <w:rFonts w:asciiTheme="minorHAnsi" w:hAnsiTheme="minorHAnsi" w:cstheme="minorHAnsi"/>
          <w:lang w:val="fr-FR"/>
        </w:rPr>
        <w:t xml:space="preserve">oyez </w:t>
      </w:r>
      <w:r>
        <w:rPr>
          <w:rFonts w:asciiTheme="minorHAnsi" w:hAnsiTheme="minorHAnsi" w:cstheme="minorHAnsi"/>
          <w:lang w:val="fr-FR"/>
        </w:rPr>
        <w:t>dès lors vigilant(e)</w:t>
      </w:r>
      <w:r w:rsidR="00B0103B" w:rsidRPr="00B0103B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à toute évolution cutanée au niveau </w:t>
      </w:r>
      <w:r w:rsidR="00B0103B" w:rsidRPr="00B0103B">
        <w:rPr>
          <w:rFonts w:asciiTheme="minorHAnsi" w:hAnsiTheme="minorHAnsi" w:cstheme="minorHAnsi"/>
          <w:lang w:val="fr-FR"/>
        </w:rPr>
        <w:t xml:space="preserve">de la zone à risque. </w:t>
      </w:r>
      <w:r>
        <w:rPr>
          <w:rFonts w:asciiTheme="minorHAnsi" w:hAnsiTheme="minorHAnsi" w:cstheme="minorHAnsi"/>
          <w:lang w:val="fr-FR"/>
        </w:rPr>
        <w:t>Dans le cas de</w:t>
      </w:r>
      <w:r w:rsidR="00B0103B" w:rsidRPr="00B0103B">
        <w:rPr>
          <w:rFonts w:asciiTheme="minorHAnsi" w:hAnsiTheme="minorHAnsi" w:cstheme="minorHAnsi"/>
          <w:lang w:val="fr-FR"/>
        </w:rPr>
        <w:t xml:space="preserve"> votre examen</w:t>
      </w:r>
      <w:r>
        <w:rPr>
          <w:rFonts w:asciiTheme="minorHAnsi" w:hAnsiTheme="minorHAnsi" w:cstheme="minorHAnsi"/>
          <w:lang w:val="fr-FR"/>
        </w:rPr>
        <w:t>, il s’agit de</w:t>
      </w:r>
      <w:r w:rsidR="00B0103B" w:rsidRPr="00B0103B">
        <w:rPr>
          <w:rFonts w:asciiTheme="minorHAnsi" w:hAnsiTheme="minorHAnsi" w:cstheme="minorHAnsi"/>
          <w:lang w:val="fr-FR"/>
        </w:rPr>
        <w:t xml:space="preserve"> :</w:t>
      </w:r>
    </w:p>
    <w:p w:rsidR="00FC362F" w:rsidRPr="002B50AC" w:rsidRDefault="00716B16" w:rsidP="005B3EA9">
      <w:pPr>
        <w:pStyle w:val="Hoofdtekst2"/>
        <w:jc w:val="both"/>
        <w:rPr>
          <w:rFonts w:asciiTheme="minorHAnsi" w:hAnsiTheme="minorHAnsi" w:cstheme="minorHAnsi"/>
          <w:lang w:val="fr-FR"/>
        </w:rPr>
      </w:pPr>
      <w:r w:rsidRPr="002B50AC">
        <w:rPr>
          <w:rFonts w:asciiTheme="minorHAnsi" w:hAnsiTheme="minorHAnsi" w:cstheme="minorHAnsi"/>
          <w:lang w:val="fr-FR"/>
        </w:rPr>
        <w:t>……………………………………………………………………………………</w:t>
      </w:r>
      <w:r w:rsidR="00DA353C" w:rsidRPr="002B50AC">
        <w:rPr>
          <w:rFonts w:asciiTheme="minorHAnsi" w:hAnsiTheme="minorHAnsi" w:cstheme="minorHAnsi"/>
          <w:lang w:val="fr-FR"/>
        </w:rPr>
        <w:t>………………………………………………………….</w:t>
      </w:r>
    </w:p>
    <w:p w:rsidR="00DA353C" w:rsidRPr="002B50AC" w:rsidRDefault="00DA353C" w:rsidP="00DA353C">
      <w:pPr>
        <w:pStyle w:val="Hoofdtekst2"/>
        <w:jc w:val="both"/>
        <w:rPr>
          <w:rFonts w:asciiTheme="minorHAnsi" w:hAnsiTheme="minorHAnsi" w:cstheme="minorHAnsi"/>
          <w:lang w:val="fr-FR"/>
        </w:rPr>
      </w:pPr>
      <w:r w:rsidRPr="002B50AC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D05FF3" w:rsidRPr="00D05FF3" w:rsidRDefault="00D05FF3" w:rsidP="00D05FF3">
      <w:pPr>
        <w:pStyle w:val="Hoofdtekst2"/>
        <w:jc w:val="both"/>
        <w:rPr>
          <w:rFonts w:asciiTheme="minorHAnsi" w:hAnsiTheme="minorHAnsi" w:cstheme="minorHAnsi"/>
          <w:lang w:val="fr-FR"/>
        </w:rPr>
      </w:pPr>
      <w:r w:rsidRPr="00D05FF3">
        <w:rPr>
          <w:rFonts w:asciiTheme="minorHAnsi" w:hAnsiTheme="minorHAnsi" w:cstheme="minorHAnsi"/>
          <w:lang w:val="fr-FR"/>
        </w:rPr>
        <w:t xml:space="preserve">Si cette région se trouve à l'arrière de votre corps, il est préférable de </w:t>
      </w:r>
      <w:r>
        <w:rPr>
          <w:rFonts w:asciiTheme="minorHAnsi" w:hAnsiTheme="minorHAnsi" w:cstheme="minorHAnsi"/>
          <w:lang w:val="fr-FR"/>
        </w:rPr>
        <w:t xml:space="preserve">demander à </w:t>
      </w:r>
      <w:r w:rsidRPr="00D05FF3">
        <w:rPr>
          <w:rFonts w:asciiTheme="minorHAnsi" w:hAnsiTheme="minorHAnsi" w:cstheme="minorHAnsi"/>
          <w:lang w:val="fr-FR"/>
        </w:rPr>
        <w:t>quelqu'un d'autre</w:t>
      </w:r>
      <w:r>
        <w:rPr>
          <w:rFonts w:asciiTheme="minorHAnsi" w:hAnsiTheme="minorHAnsi" w:cstheme="minorHAnsi"/>
          <w:lang w:val="fr-FR"/>
        </w:rPr>
        <w:t xml:space="preserve">  de vérifier</w:t>
      </w:r>
      <w:r w:rsidR="00DB199B">
        <w:rPr>
          <w:rFonts w:asciiTheme="minorHAnsi" w:hAnsiTheme="minorHAnsi" w:cstheme="minorHAnsi"/>
          <w:lang w:val="fr-FR"/>
        </w:rPr>
        <w:t xml:space="preserve"> son évolution</w:t>
      </w:r>
      <w:r>
        <w:rPr>
          <w:rFonts w:asciiTheme="minorHAnsi" w:hAnsiTheme="minorHAnsi" w:cstheme="minorHAnsi"/>
          <w:lang w:val="fr-FR"/>
        </w:rPr>
        <w:t xml:space="preserve">. </w:t>
      </w:r>
      <w:r w:rsidRPr="00D05FF3">
        <w:rPr>
          <w:rFonts w:asciiTheme="minorHAnsi" w:hAnsiTheme="minorHAnsi" w:cstheme="minorHAnsi"/>
          <w:lang w:val="fr-FR"/>
        </w:rPr>
        <w:t xml:space="preserve"> Si ce n'est pas possible, </w:t>
      </w:r>
      <w:r>
        <w:rPr>
          <w:rFonts w:asciiTheme="minorHAnsi" w:hAnsiTheme="minorHAnsi" w:cstheme="minorHAnsi"/>
          <w:lang w:val="fr-FR"/>
        </w:rPr>
        <w:t>utilisez</w:t>
      </w:r>
      <w:r w:rsidRPr="00D05FF3">
        <w:rPr>
          <w:rFonts w:asciiTheme="minorHAnsi" w:hAnsiTheme="minorHAnsi" w:cstheme="minorHAnsi"/>
          <w:lang w:val="fr-FR"/>
        </w:rPr>
        <w:t xml:space="preserve"> un miroir. </w:t>
      </w:r>
    </w:p>
    <w:p w:rsidR="00D05FF3" w:rsidRPr="00D05FF3" w:rsidRDefault="00D05FF3" w:rsidP="00D05FF3">
      <w:pPr>
        <w:pStyle w:val="Hoofdtekst2"/>
        <w:jc w:val="both"/>
        <w:rPr>
          <w:rFonts w:asciiTheme="minorHAnsi" w:hAnsiTheme="minorHAnsi" w:cstheme="minorHAnsi"/>
          <w:lang w:val="fr-FR"/>
        </w:rPr>
      </w:pPr>
      <w:r w:rsidRPr="00D05FF3">
        <w:rPr>
          <w:rFonts w:asciiTheme="minorHAnsi" w:hAnsiTheme="minorHAnsi" w:cstheme="minorHAnsi"/>
          <w:lang w:val="fr-FR"/>
        </w:rPr>
        <w:lastRenderedPageBreak/>
        <w:t xml:space="preserve">Si vous </w:t>
      </w:r>
      <w:r>
        <w:rPr>
          <w:rFonts w:asciiTheme="minorHAnsi" w:hAnsiTheme="minorHAnsi" w:cstheme="minorHAnsi"/>
          <w:lang w:val="fr-FR"/>
        </w:rPr>
        <w:t>constat</w:t>
      </w:r>
      <w:r w:rsidR="00DB199B">
        <w:rPr>
          <w:rFonts w:asciiTheme="minorHAnsi" w:hAnsiTheme="minorHAnsi" w:cstheme="minorHAnsi"/>
          <w:lang w:val="fr-FR"/>
        </w:rPr>
        <w:t>ez</w:t>
      </w:r>
      <w:r w:rsidRPr="00D05FF3">
        <w:rPr>
          <w:rFonts w:asciiTheme="minorHAnsi" w:hAnsiTheme="minorHAnsi" w:cstheme="minorHAnsi"/>
          <w:lang w:val="fr-FR"/>
        </w:rPr>
        <w:t xml:space="preserve"> une rougeur ou </w:t>
      </w:r>
      <w:r>
        <w:rPr>
          <w:rFonts w:asciiTheme="minorHAnsi" w:hAnsiTheme="minorHAnsi" w:cstheme="minorHAnsi"/>
          <w:lang w:val="fr-FR"/>
        </w:rPr>
        <w:t>un écaillage</w:t>
      </w:r>
      <w:r w:rsidRPr="00D05FF3">
        <w:rPr>
          <w:rFonts w:asciiTheme="minorHAnsi" w:hAnsiTheme="minorHAnsi" w:cstheme="minorHAnsi"/>
          <w:lang w:val="fr-FR"/>
        </w:rPr>
        <w:t xml:space="preserve"> de la peau, une perte de</w:t>
      </w:r>
      <w:r>
        <w:rPr>
          <w:rFonts w:asciiTheme="minorHAnsi" w:hAnsiTheme="minorHAnsi" w:cstheme="minorHAnsi"/>
          <w:lang w:val="fr-FR"/>
        </w:rPr>
        <w:t xml:space="preserve"> poils ou de</w:t>
      </w:r>
      <w:r w:rsidRPr="00D05FF3">
        <w:rPr>
          <w:rFonts w:asciiTheme="minorHAnsi" w:hAnsiTheme="minorHAnsi" w:cstheme="minorHAnsi"/>
          <w:lang w:val="fr-FR"/>
        </w:rPr>
        <w:t xml:space="preserve"> cheveux </w:t>
      </w:r>
      <w:r>
        <w:rPr>
          <w:rFonts w:asciiTheme="minorHAnsi" w:hAnsiTheme="minorHAnsi" w:cstheme="minorHAnsi"/>
          <w:lang w:val="fr-FR"/>
        </w:rPr>
        <w:t xml:space="preserve">ou bien </w:t>
      </w:r>
      <w:r w:rsidRPr="00D05FF3">
        <w:rPr>
          <w:rFonts w:asciiTheme="minorHAnsi" w:hAnsiTheme="minorHAnsi" w:cstheme="minorHAnsi"/>
          <w:lang w:val="fr-FR"/>
        </w:rPr>
        <w:t xml:space="preserve">des démangeaisons, </w:t>
      </w:r>
      <w:r w:rsidR="00DB199B">
        <w:rPr>
          <w:rFonts w:asciiTheme="minorHAnsi" w:hAnsiTheme="minorHAnsi" w:cstheme="minorHAnsi"/>
          <w:lang w:val="fr-FR"/>
        </w:rPr>
        <w:t>nous vous conseillons d’utiliser le tableau et le croquis ci-après</w:t>
      </w:r>
      <w:r w:rsidRPr="00D05FF3">
        <w:rPr>
          <w:rFonts w:asciiTheme="minorHAnsi" w:hAnsiTheme="minorHAnsi" w:cstheme="minorHAnsi"/>
          <w:lang w:val="fr-FR"/>
        </w:rPr>
        <w:t xml:space="preserve">. </w:t>
      </w:r>
    </w:p>
    <w:p w:rsidR="00D05FF3" w:rsidRPr="00D05FF3" w:rsidRDefault="00DB199B" w:rsidP="00D05FF3">
      <w:pPr>
        <w:pStyle w:val="Hoofdtekst2"/>
        <w:numPr>
          <w:ilvl w:val="0"/>
          <w:numId w:val="3"/>
        </w:numPr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Cochez dans le tableau le(s) problème(s)</w:t>
      </w:r>
      <w:r w:rsidR="00D05FF3" w:rsidRPr="00D05FF3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cutané</w:t>
      </w:r>
      <w:r w:rsidR="004C7195">
        <w:rPr>
          <w:rFonts w:asciiTheme="minorHAnsi" w:hAnsiTheme="minorHAnsi" w:cstheme="minorHAnsi"/>
          <w:lang w:val="fr-FR"/>
        </w:rPr>
        <w:t>(</w:t>
      </w:r>
      <w:r>
        <w:rPr>
          <w:rFonts w:asciiTheme="minorHAnsi" w:hAnsiTheme="minorHAnsi" w:cstheme="minorHAnsi"/>
          <w:lang w:val="fr-FR"/>
        </w:rPr>
        <w:t>s</w:t>
      </w:r>
      <w:r w:rsidR="004C7195">
        <w:rPr>
          <w:rFonts w:asciiTheme="minorHAnsi" w:hAnsiTheme="minorHAnsi" w:cstheme="minorHAnsi"/>
          <w:lang w:val="fr-FR"/>
        </w:rPr>
        <w:t>)</w:t>
      </w:r>
      <w:r>
        <w:rPr>
          <w:rFonts w:asciiTheme="minorHAnsi" w:hAnsiTheme="minorHAnsi" w:cstheme="minorHAnsi"/>
          <w:lang w:val="fr-FR"/>
        </w:rPr>
        <w:t xml:space="preserve"> que vous constatez</w:t>
      </w:r>
      <w:r w:rsidR="00D05FF3" w:rsidRPr="00D05FF3">
        <w:rPr>
          <w:rFonts w:asciiTheme="minorHAnsi" w:hAnsiTheme="minorHAnsi" w:cstheme="minorHAnsi"/>
          <w:lang w:val="fr-FR"/>
        </w:rPr>
        <w:t xml:space="preserve">. </w:t>
      </w:r>
    </w:p>
    <w:p w:rsidR="00D05FF3" w:rsidRPr="00D05FF3" w:rsidRDefault="00D05FF3" w:rsidP="00D05FF3">
      <w:pPr>
        <w:pStyle w:val="Hoofdtekst2"/>
        <w:numPr>
          <w:ilvl w:val="0"/>
          <w:numId w:val="3"/>
        </w:numPr>
        <w:jc w:val="both"/>
        <w:rPr>
          <w:rFonts w:asciiTheme="minorHAnsi" w:hAnsiTheme="minorHAnsi" w:cstheme="minorHAnsi"/>
          <w:lang w:val="fr-FR"/>
        </w:rPr>
      </w:pPr>
      <w:r w:rsidRPr="00D05FF3">
        <w:rPr>
          <w:rFonts w:asciiTheme="minorHAnsi" w:hAnsiTheme="minorHAnsi" w:cstheme="minorHAnsi"/>
          <w:lang w:val="fr-FR"/>
        </w:rPr>
        <w:t xml:space="preserve">Indiquez la date à laquelle vous </w:t>
      </w:r>
      <w:r w:rsidR="00DB199B">
        <w:rPr>
          <w:rFonts w:asciiTheme="minorHAnsi" w:hAnsiTheme="minorHAnsi" w:cstheme="minorHAnsi"/>
          <w:lang w:val="fr-FR"/>
        </w:rPr>
        <w:t>constatez ce problème</w:t>
      </w:r>
      <w:r w:rsidRPr="00D05FF3">
        <w:rPr>
          <w:rFonts w:asciiTheme="minorHAnsi" w:hAnsiTheme="minorHAnsi" w:cstheme="minorHAnsi"/>
          <w:lang w:val="fr-FR"/>
        </w:rPr>
        <w:t xml:space="preserve"> pour la première fois.</w:t>
      </w:r>
    </w:p>
    <w:p w:rsidR="00D05FF3" w:rsidRPr="00D05FF3" w:rsidRDefault="00DB199B" w:rsidP="00D05FF3">
      <w:pPr>
        <w:pStyle w:val="Hoofdtekst2"/>
        <w:numPr>
          <w:ilvl w:val="0"/>
          <w:numId w:val="3"/>
        </w:numPr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Cochez sur le croquis la zone de votre corps où vous</w:t>
      </w:r>
      <w:r w:rsidR="00D05FF3" w:rsidRPr="00D05FF3">
        <w:rPr>
          <w:rFonts w:asciiTheme="minorHAnsi" w:hAnsiTheme="minorHAnsi" w:cstheme="minorHAnsi"/>
          <w:lang w:val="fr-FR"/>
        </w:rPr>
        <w:t xml:space="preserve"> avez </w:t>
      </w:r>
      <w:r>
        <w:rPr>
          <w:rFonts w:asciiTheme="minorHAnsi" w:hAnsiTheme="minorHAnsi" w:cstheme="minorHAnsi"/>
          <w:lang w:val="fr-FR"/>
        </w:rPr>
        <w:t>constaté</w:t>
      </w:r>
      <w:r w:rsidRPr="00DB199B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le(s) problème(s)</w:t>
      </w:r>
      <w:r w:rsidR="00D05FF3" w:rsidRPr="00D05FF3">
        <w:rPr>
          <w:rFonts w:asciiTheme="minorHAnsi" w:hAnsiTheme="minorHAnsi" w:cstheme="minorHAnsi"/>
          <w:lang w:val="fr-FR"/>
        </w:rPr>
        <w:t>.</w:t>
      </w:r>
    </w:p>
    <w:p w:rsidR="00D05FF3" w:rsidRPr="00D05FF3" w:rsidRDefault="00D05FF3" w:rsidP="00D05FF3">
      <w:pPr>
        <w:pStyle w:val="Hoofdtekst2"/>
        <w:jc w:val="both"/>
        <w:rPr>
          <w:rFonts w:asciiTheme="minorHAnsi" w:hAnsiTheme="minorHAnsi" w:cstheme="minorHAnsi"/>
          <w:lang w:val="fr-FR"/>
        </w:rPr>
      </w:pPr>
    </w:p>
    <w:p w:rsidR="00D05FF3" w:rsidRPr="00D05FF3" w:rsidRDefault="00DB199B" w:rsidP="00D05FF3">
      <w:pPr>
        <w:pStyle w:val="Hoofdtekst2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Si vous souffrez de ces effets</w:t>
      </w:r>
      <w:r w:rsidR="00D05FF3" w:rsidRPr="00D05FF3">
        <w:rPr>
          <w:rFonts w:asciiTheme="minorHAnsi" w:hAnsiTheme="minorHAnsi" w:cstheme="minorHAnsi"/>
          <w:lang w:val="fr-FR"/>
        </w:rPr>
        <w:t xml:space="preserve">, il est important de ne pas </w:t>
      </w:r>
      <w:r>
        <w:rPr>
          <w:rFonts w:asciiTheme="minorHAnsi" w:hAnsiTheme="minorHAnsi" w:cstheme="minorHAnsi"/>
          <w:lang w:val="fr-FR"/>
        </w:rPr>
        <w:t>vous</w:t>
      </w:r>
      <w:r w:rsidR="00D05FF3" w:rsidRPr="00D05FF3">
        <w:rPr>
          <w:rFonts w:asciiTheme="minorHAnsi" w:hAnsiTheme="minorHAnsi" w:cstheme="minorHAnsi"/>
          <w:lang w:val="fr-FR"/>
        </w:rPr>
        <w:t xml:space="preserve"> gratter pour </w:t>
      </w:r>
      <w:r>
        <w:rPr>
          <w:rFonts w:asciiTheme="minorHAnsi" w:hAnsiTheme="minorHAnsi" w:cstheme="minorHAnsi"/>
          <w:lang w:val="fr-FR"/>
        </w:rPr>
        <w:t>favoriser</w:t>
      </w:r>
      <w:r w:rsidR="00D05FF3" w:rsidRPr="00D05FF3">
        <w:rPr>
          <w:rFonts w:asciiTheme="minorHAnsi" w:hAnsiTheme="minorHAnsi" w:cstheme="minorHAnsi"/>
          <w:lang w:val="fr-FR"/>
        </w:rPr>
        <w:t xml:space="preserve"> la </w:t>
      </w:r>
      <w:r>
        <w:rPr>
          <w:rFonts w:asciiTheme="minorHAnsi" w:hAnsiTheme="minorHAnsi" w:cstheme="minorHAnsi"/>
          <w:lang w:val="fr-FR"/>
        </w:rPr>
        <w:t>guérison</w:t>
      </w:r>
      <w:r w:rsidR="00D05FF3" w:rsidRPr="00D05FF3">
        <w:rPr>
          <w:rFonts w:asciiTheme="minorHAnsi" w:hAnsiTheme="minorHAnsi" w:cstheme="minorHAnsi"/>
          <w:lang w:val="fr-FR"/>
        </w:rPr>
        <w:t xml:space="preserve"> de votre peau.</w:t>
      </w:r>
    </w:p>
    <w:p w:rsidR="00892384" w:rsidRPr="002B50AC" w:rsidRDefault="00D05FF3" w:rsidP="00FC362F">
      <w:pPr>
        <w:pStyle w:val="Hoofdtekst2"/>
        <w:jc w:val="both"/>
        <w:rPr>
          <w:rFonts w:asciiTheme="minorHAnsi" w:hAnsiTheme="minorHAnsi" w:cstheme="minorHAnsi"/>
          <w:lang w:val="fr-FR"/>
        </w:rPr>
      </w:pPr>
      <w:r w:rsidRPr="00D05FF3">
        <w:rPr>
          <w:rFonts w:asciiTheme="minorHAnsi" w:hAnsiTheme="minorHAnsi" w:cstheme="minorHAnsi"/>
          <w:lang w:val="fr-FR"/>
        </w:rPr>
        <w:t xml:space="preserve">Si vous ne constatez aucune amélioration deux semaines après </w:t>
      </w:r>
      <w:r w:rsidR="00DB199B">
        <w:rPr>
          <w:rFonts w:asciiTheme="minorHAnsi" w:hAnsiTheme="minorHAnsi" w:cstheme="minorHAnsi"/>
          <w:lang w:val="fr-FR"/>
        </w:rPr>
        <w:t>la constatation du problème cutané</w:t>
      </w:r>
      <w:r w:rsidRPr="00D05FF3">
        <w:rPr>
          <w:rFonts w:asciiTheme="minorHAnsi" w:hAnsiTheme="minorHAnsi" w:cstheme="minorHAnsi"/>
          <w:lang w:val="fr-FR"/>
        </w:rPr>
        <w:t xml:space="preserve"> ou si vous êtes inquiet, il est préférable de contacter votre médecin. Nous vous recommandons d'emporter ce formulaire dûment </w:t>
      </w:r>
      <w:r w:rsidR="00DB199B">
        <w:rPr>
          <w:rFonts w:asciiTheme="minorHAnsi" w:hAnsiTheme="minorHAnsi" w:cstheme="minorHAnsi"/>
          <w:lang w:val="fr-FR"/>
        </w:rPr>
        <w:t>complété</w:t>
      </w:r>
      <w:r w:rsidRPr="00D05FF3">
        <w:rPr>
          <w:rFonts w:asciiTheme="minorHAnsi" w:hAnsiTheme="minorHAnsi" w:cstheme="minorHAnsi"/>
          <w:lang w:val="fr-FR"/>
        </w:rPr>
        <w:t>.</w:t>
      </w:r>
    </w:p>
    <w:tbl>
      <w:tblPr>
        <w:tblStyle w:val="TableNormal1"/>
        <w:tblpPr w:leftFromText="180" w:rightFromText="180" w:vertAnchor="text" w:horzAnchor="margin" w:tblpXSpec="center" w:tblpY="59"/>
        <w:tblW w:w="5250" w:type="dxa"/>
        <w:tblInd w:w="0" w:type="dxa"/>
        <w:tblBorders>
          <w:top w:val="single" w:sz="2" w:space="0" w:color="8EA47C"/>
          <w:left w:val="single" w:sz="2" w:space="0" w:color="8EA47C"/>
          <w:bottom w:val="single" w:sz="2" w:space="0" w:color="8EA47C"/>
          <w:right w:val="single" w:sz="2" w:space="0" w:color="8EA47C"/>
          <w:insideH w:val="single" w:sz="2" w:space="0" w:color="8EA47C"/>
          <w:insideV w:val="single" w:sz="2" w:space="0" w:color="8EA47C"/>
        </w:tblBorders>
        <w:shd w:val="clear" w:color="auto" w:fill="F4F8EE"/>
        <w:tblLayout w:type="fixed"/>
        <w:tblLook w:val="04A0" w:firstRow="1" w:lastRow="0" w:firstColumn="1" w:lastColumn="0" w:noHBand="0" w:noVBand="1"/>
      </w:tblPr>
      <w:tblGrid>
        <w:gridCol w:w="2390"/>
        <w:gridCol w:w="827"/>
        <w:gridCol w:w="2033"/>
      </w:tblGrid>
      <w:tr w:rsidR="00A231F8" w:rsidRPr="002B50AC" w:rsidTr="00A231F8">
        <w:trPr>
          <w:trHeight w:val="360"/>
          <w:tblHeader/>
        </w:trPr>
        <w:tc>
          <w:tcPr>
            <w:tcW w:w="2390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31F8" w:rsidRPr="002B50AC" w:rsidRDefault="00BC0C3A" w:rsidP="00A231F8">
            <w:pPr>
              <w:pStyle w:val="Tabelstijl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001445"/>
                <w:sz w:val="24"/>
                <w:szCs w:val="24"/>
                <w:lang w:val="fr-FR"/>
              </w:rPr>
              <w:t>Problème</w:t>
            </w:r>
          </w:p>
        </w:tc>
        <w:tc>
          <w:tcPr>
            <w:tcW w:w="827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31F8" w:rsidRPr="002B50AC" w:rsidRDefault="00A231F8" w:rsidP="00A231F8">
            <w:pPr>
              <w:pStyle w:val="Tabelstijl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2B50AC">
              <w:rPr>
                <w:rFonts w:asciiTheme="minorHAnsi" w:hAnsiTheme="minorHAnsi" w:cstheme="minorHAnsi"/>
                <w:b/>
                <w:color w:val="001445"/>
                <w:sz w:val="24"/>
                <w:szCs w:val="24"/>
                <w:lang w:val="fr-FR"/>
              </w:rPr>
              <w:t xml:space="preserve"> X   </w:t>
            </w:r>
          </w:p>
        </w:tc>
        <w:tc>
          <w:tcPr>
            <w:tcW w:w="2033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31F8" w:rsidRPr="002B50AC" w:rsidRDefault="00A231F8" w:rsidP="00A231F8">
            <w:pPr>
              <w:pStyle w:val="Tabelstijl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2B50AC">
              <w:rPr>
                <w:rFonts w:asciiTheme="minorHAnsi" w:hAnsiTheme="minorHAnsi" w:cstheme="minorHAnsi"/>
                <w:b/>
                <w:color w:val="001445"/>
                <w:sz w:val="24"/>
                <w:szCs w:val="24"/>
                <w:lang w:val="fr-FR"/>
              </w:rPr>
              <w:t>Dat</w:t>
            </w:r>
            <w:r w:rsidR="00BC0C3A">
              <w:rPr>
                <w:rFonts w:asciiTheme="minorHAnsi" w:hAnsiTheme="minorHAnsi" w:cstheme="minorHAnsi"/>
                <w:b/>
                <w:color w:val="001445"/>
                <w:sz w:val="24"/>
                <w:szCs w:val="24"/>
                <w:lang w:val="fr-FR"/>
              </w:rPr>
              <w:t>e</w:t>
            </w:r>
          </w:p>
        </w:tc>
      </w:tr>
      <w:tr w:rsidR="00A231F8" w:rsidRPr="002B50AC" w:rsidTr="00A231F8">
        <w:trPr>
          <w:trHeight w:val="360"/>
        </w:trPr>
        <w:tc>
          <w:tcPr>
            <w:tcW w:w="2390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31F8" w:rsidRPr="002B50AC" w:rsidRDefault="00D05FF3" w:rsidP="00A231F8">
            <w:pPr>
              <w:pStyle w:val="Tabelstijl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001445"/>
                <w:sz w:val="24"/>
                <w:szCs w:val="24"/>
                <w:lang w:val="fr-FR"/>
              </w:rPr>
              <w:t>Ecaillage</w:t>
            </w:r>
          </w:p>
        </w:tc>
        <w:tc>
          <w:tcPr>
            <w:tcW w:w="827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1F8" w:rsidRPr="002B50AC" w:rsidRDefault="00A231F8" w:rsidP="00A231F8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33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1F8" w:rsidRPr="002B50AC" w:rsidRDefault="00A231F8" w:rsidP="00A231F8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231F8" w:rsidRPr="00F96C43" w:rsidTr="00A231F8">
        <w:trPr>
          <w:trHeight w:val="360"/>
        </w:trPr>
        <w:tc>
          <w:tcPr>
            <w:tcW w:w="2390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31F8" w:rsidRPr="002B50AC" w:rsidRDefault="00D05FF3" w:rsidP="00A231F8">
            <w:pPr>
              <w:pStyle w:val="Tabelstijl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001445"/>
                <w:sz w:val="24"/>
                <w:szCs w:val="24"/>
                <w:lang w:val="fr-FR"/>
              </w:rPr>
              <w:t>Perte de poils ou de cheveux</w:t>
            </w:r>
          </w:p>
        </w:tc>
        <w:tc>
          <w:tcPr>
            <w:tcW w:w="827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1F8" w:rsidRPr="002B50AC" w:rsidRDefault="00A231F8" w:rsidP="00A231F8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33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1F8" w:rsidRPr="002B50AC" w:rsidRDefault="00A231F8" w:rsidP="00A231F8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231F8" w:rsidRPr="002B50AC" w:rsidTr="00A231F8">
        <w:trPr>
          <w:trHeight w:val="360"/>
        </w:trPr>
        <w:tc>
          <w:tcPr>
            <w:tcW w:w="2390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31F8" w:rsidRPr="002B50AC" w:rsidRDefault="00BC0C3A" w:rsidP="00A231F8">
            <w:pPr>
              <w:pStyle w:val="Tabelstijl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001445"/>
                <w:sz w:val="24"/>
                <w:szCs w:val="24"/>
                <w:lang w:val="fr-FR"/>
              </w:rPr>
              <w:t>Démangeaisons permanentes</w:t>
            </w:r>
          </w:p>
        </w:tc>
        <w:tc>
          <w:tcPr>
            <w:tcW w:w="827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1F8" w:rsidRPr="002B50AC" w:rsidRDefault="00A231F8" w:rsidP="00A231F8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33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1F8" w:rsidRPr="002B50AC" w:rsidRDefault="00A231F8" w:rsidP="00A231F8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231F8" w:rsidRPr="002B50AC" w:rsidTr="00A231F8">
        <w:trPr>
          <w:trHeight w:val="360"/>
        </w:trPr>
        <w:tc>
          <w:tcPr>
            <w:tcW w:w="2390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31F8" w:rsidRPr="002B50AC" w:rsidRDefault="00BC0C3A" w:rsidP="00A231F8">
            <w:pPr>
              <w:pStyle w:val="Tabelstijl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001445"/>
                <w:sz w:val="24"/>
                <w:szCs w:val="24"/>
                <w:lang w:val="fr-FR"/>
              </w:rPr>
              <w:t>Rougeurs</w:t>
            </w:r>
          </w:p>
        </w:tc>
        <w:tc>
          <w:tcPr>
            <w:tcW w:w="827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1F8" w:rsidRPr="002B50AC" w:rsidRDefault="00A231F8" w:rsidP="00A231F8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33" w:type="dxa"/>
            <w:tcBorders>
              <w:top w:val="single" w:sz="8" w:space="0" w:color="4B7196"/>
              <w:left w:val="single" w:sz="8" w:space="0" w:color="4B7196"/>
              <w:bottom w:val="single" w:sz="8" w:space="0" w:color="4B7196"/>
              <w:right w:val="single" w:sz="8" w:space="0" w:color="4B7196"/>
            </w:tcBorders>
            <w:shd w:val="clear" w:color="auto" w:fill="EDF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1F8" w:rsidRPr="002B50AC" w:rsidRDefault="00A231F8" w:rsidP="00A231F8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892384" w:rsidRPr="002B50AC" w:rsidRDefault="00892384" w:rsidP="00892384">
      <w:pPr>
        <w:rPr>
          <w:rFonts w:asciiTheme="minorHAnsi" w:hAnsiTheme="minorHAnsi" w:cstheme="minorHAnsi"/>
          <w:lang w:val="fr-FR" w:eastAsia="nl-NL"/>
        </w:rPr>
      </w:pPr>
    </w:p>
    <w:p w:rsidR="00892384" w:rsidRPr="002B50AC" w:rsidRDefault="00A231F8" w:rsidP="00892384">
      <w:pPr>
        <w:rPr>
          <w:rFonts w:asciiTheme="minorHAnsi" w:hAnsiTheme="minorHAnsi" w:cstheme="minorHAnsi"/>
          <w:lang w:val="fr-FR" w:eastAsia="nl-NL"/>
        </w:rPr>
      </w:pPr>
      <w:bookmarkStart w:id="0" w:name="_GoBack"/>
      <w:bookmarkEnd w:id="0"/>
      <w:r w:rsidRPr="002B50AC">
        <w:rPr>
          <w:rFonts w:asciiTheme="minorHAnsi" w:hAnsiTheme="minorHAnsi" w:cstheme="minorHAnsi"/>
          <w:noProof/>
          <w:lang w:val="fr-FR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1125855</wp:posOffset>
            </wp:positionH>
            <wp:positionV relativeFrom="margin">
              <wp:posOffset>5149304</wp:posOffset>
            </wp:positionV>
            <wp:extent cx="3444875" cy="3210560"/>
            <wp:effectExtent l="0" t="0" r="3175" b="8890"/>
            <wp:wrapTopAndBottom/>
            <wp:docPr id="1073741836" name="Picture 1073741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officeArt objec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32105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384" w:rsidRPr="002B50AC" w:rsidSect="00110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5C" w:rsidRDefault="00110A5C" w:rsidP="00110A5C">
      <w:r>
        <w:separator/>
      </w:r>
    </w:p>
  </w:endnote>
  <w:endnote w:type="continuationSeparator" w:id="0">
    <w:p w:rsidR="00110A5C" w:rsidRDefault="00110A5C" w:rsidP="0011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Baskerville Old Face"/>
    <w:panose1 w:val="00000000000000000000"/>
    <w:charset w:val="00"/>
    <w:family w:val="roman"/>
    <w:notTrueType/>
    <w:pitch w:val="default"/>
  </w:font>
  <w:font w:name="Baskerville SemiBold">
    <w:altName w:val="Baskerville Old Face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A5C" w:rsidRPr="00F96C43" w:rsidRDefault="00110A62" w:rsidP="00892384">
    <w:pPr>
      <w:pStyle w:val="Footer"/>
      <w:jc w:val="both"/>
      <w:rPr>
        <w:rFonts w:asciiTheme="minorHAnsi" w:hAnsiTheme="minorHAnsi" w:cstheme="minorHAnsi"/>
        <w:i/>
        <w:sz w:val="20"/>
        <w:szCs w:val="20"/>
        <w:lang w:val="fr-BE"/>
      </w:rPr>
    </w:pPr>
    <w:r w:rsidRPr="00F96C43">
      <w:rPr>
        <w:rFonts w:asciiTheme="minorHAnsi" w:hAnsiTheme="minorHAnsi" w:cstheme="minorHAnsi"/>
        <w:i/>
        <w:sz w:val="20"/>
        <w:szCs w:val="20"/>
        <w:lang w:val="fr-BE"/>
      </w:rPr>
      <w:t>Le présent document fait partie de la trousse d’outils « Information du patient ». Vous pouvez librement modifier celui-ci de sorte qu’il puisse être utilisé efficacement au sein de votre établissement/service hospitalier (ex. remplacer le logo par votre propre logo, l’intégrer dans des documents existants…).</w:t>
    </w:r>
  </w:p>
  <w:p w:rsidR="00110A5C" w:rsidRPr="00F96C43" w:rsidRDefault="00110A5C">
    <w:pPr>
      <w:pStyle w:val="Footer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A5C" w:rsidRPr="0000466A" w:rsidRDefault="00110A5C" w:rsidP="00110A5C">
    <w:pPr>
      <w:pStyle w:val="Footer"/>
      <w:rPr>
        <w:i/>
        <w:lang w:val="nl-BE"/>
      </w:rPr>
    </w:pPr>
    <w:r w:rsidRPr="0000466A">
      <w:rPr>
        <w:i/>
        <w:lang w:val="nl-BE"/>
      </w:rPr>
      <w:t>Dit document werd opgesteld in het kader van de toolkit “Informatie aan de patiënt”. U bent vrij dit document aan te passen voor een efficiënt gebruik binnen uw ziekenhuis/dienst (bijvoorbeeld: eigen logo, integreren in reeds bestaande documenten, …)</w:t>
    </w:r>
  </w:p>
  <w:p w:rsidR="00110A5C" w:rsidRPr="00110A5C" w:rsidRDefault="00110A5C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5C" w:rsidRDefault="00110A5C" w:rsidP="00110A5C">
      <w:r>
        <w:separator/>
      </w:r>
    </w:p>
  </w:footnote>
  <w:footnote w:type="continuationSeparator" w:id="0">
    <w:p w:rsidR="00110A5C" w:rsidRDefault="00110A5C" w:rsidP="0011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A5C" w:rsidRDefault="00110A5C" w:rsidP="00110A5C">
    <w:r>
      <w:rPr>
        <w:noProof/>
      </w:rPr>
      <w:drawing>
        <wp:anchor distT="0" distB="0" distL="114300" distR="114300" simplePos="0" relativeHeight="251665408" behindDoc="0" locked="0" layoutInCell="1" allowOverlap="1" wp14:anchorId="34426506" wp14:editId="722A6939">
          <wp:simplePos x="0" y="0"/>
          <wp:positionH relativeFrom="column">
            <wp:posOffset>4713316</wp:posOffset>
          </wp:positionH>
          <wp:positionV relativeFrom="paragraph">
            <wp:posOffset>-150897</wp:posOffset>
          </wp:positionV>
          <wp:extent cx="1402080" cy="608965"/>
          <wp:effectExtent l="0" t="0" r="7620" b="635"/>
          <wp:wrapSquare wrapText="bothSides"/>
          <wp:docPr id="4" name="Picture 4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elateerde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013ABF0" wp14:editId="6DB7F651">
          <wp:simplePos x="0" y="0"/>
          <wp:positionH relativeFrom="column">
            <wp:posOffset>3690186</wp:posOffset>
          </wp:positionH>
          <wp:positionV relativeFrom="paragraph">
            <wp:posOffset>-257571</wp:posOffset>
          </wp:positionV>
          <wp:extent cx="877570" cy="877570"/>
          <wp:effectExtent l="0" t="0" r="0" b="0"/>
          <wp:wrapThrough wrapText="bothSides">
            <wp:wrapPolygon edited="0">
              <wp:start x="0" y="0"/>
              <wp:lineTo x="0" y="21100"/>
              <wp:lineTo x="21100" y="21100"/>
              <wp:lineTo x="21100" y="0"/>
              <wp:lineTo x="0" y="0"/>
            </wp:wrapPolygon>
          </wp:wrapThrough>
          <wp:docPr id="5" name="Picture 5" descr="Afbeeldingsresultaat voor olv aal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lv aal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A62" w:rsidRPr="00ED65F5">
      <w:rPr>
        <w:noProof/>
        <w:lang w:val="fr-FR" w:eastAsia="en-GB"/>
      </w:rPr>
      <w:drawing>
        <wp:inline distT="0" distB="0" distL="0" distR="0" wp14:anchorId="15411C48" wp14:editId="7DE6AD3A">
          <wp:extent cx="1524000" cy="439351"/>
          <wp:effectExtent l="0" t="0" r="0" b="0"/>
          <wp:docPr id="8" name="Picture 8" descr="LOGO FR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R_coule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218" cy="4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A5C" w:rsidRDefault="00110A5C" w:rsidP="00110A5C">
    <w:pPr>
      <w:pStyle w:val="Header"/>
    </w:pPr>
  </w:p>
  <w:p w:rsidR="00110A5C" w:rsidRDefault="00110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A5C" w:rsidRDefault="00110A5C" w:rsidP="00110A5C">
    <w:r>
      <w:rPr>
        <w:noProof/>
      </w:rPr>
      <w:drawing>
        <wp:anchor distT="0" distB="0" distL="114300" distR="114300" simplePos="0" relativeHeight="251659264" behindDoc="0" locked="0" layoutInCell="1" allowOverlap="1" wp14:anchorId="01E7D03E" wp14:editId="352C9B30">
          <wp:simplePos x="0" y="0"/>
          <wp:positionH relativeFrom="column">
            <wp:posOffset>4713316</wp:posOffset>
          </wp:positionH>
          <wp:positionV relativeFrom="paragraph">
            <wp:posOffset>-150897</wp:posOffset>
          </wp:positionV>
          <wp:extent cx="1402080" cy="608965"/>
          <wp:effectExtent l="0" t="0" r="7620" b="635"/>
          <wp:wrapSquare wrapText="bothSides"/>
          <wp:docPr id="36" name="Picture 36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elateerde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4A50EB" wp14:editId="3D0EEEA2">
          <wp:simplePos x="0" y="0"/>
          <wp:positionH relativeFrom="column">
            <wp:posOffset>3690186</wp:posOffset>
          </wp:positionH>
          <wp:positionV relativeFrom="paragraph">
            <wp:posOffset>-257571</wp:posOffset>
          </wp:positionV>
          <wp:extent cx="877570" cy="877570"/>
          <wp:effectExtent l="0" t="0" r="0" b="0"/>
          <wp:wrapThrough wrapText="bothSides">
            <wp:wrapPolygon edited="0">
              <wp:start x="0" y="0"/>
              <wp:lineTo x="0" y="21100"/>
              <wp:lineTo x="21100" y="21100"/>
              <wp:lineTo x="21100" y="0"/>
              <wp:lineTo x="0" y="0"/>
            </wp:wrapPolygon>
          </wp:wrapThrough>
          <wp:docPr id="37" name="Picture 37" descr="Afbeeldingsresultaat voor olv aal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lv aal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0E59D97" wp14:editId="03DB4A14">
          <wp:extent cx="1524000" cy="440436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DU_RGB X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40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A5C" w:rsidRDefault="00110A5C" w:rsidP="00110A5C">
    <w:pPr>
      <w:pStyle w:val="Header"/>
    </w:pPr>
  </w:p>
  <w:p w:rsidR="00110A5C" w:rsidRDefault="00110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A5C" w:rsidRDefault="00110A5C" w:rsidP="00110A5C">
    <w:r>
      <w:rPr>
        <w:noProof/>
      </w:rPr>
      <w:drawing>
        <wp:anchor distT="0" distB="0" distL="114300" distR="114300" simplePos="0" relativeHeight="251662336" behindDoc="0" locked="0" layoutInCell="1" allowOverlap="1" wp14:anchorId="34426506" wp14:editId="722A6939">
          <wp:simplePos x="0" y="0"/>
          <wp:positionH relativeFrom="column">
            <wp:posOffset>4713316</wp:posOffset>
          </wp:positionH>
          <wp:positionV relativeFrom="paragraph">
            <wp:posOffset>-150897</wp:posOffset>
          </wp:positionV>
          <wp:extent cx="1402080" cy="608965"/>
          <wp:effectExtent l="0" t="0" r="7620" b="635"/>
          <wp:wrapSquare wrapText="bothSides"/>
          <wp:docPr id="1" name="Picture 1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elateerde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013ABF0" wp14:editId="6DB7F651">
          <wp:simplePos x="0" y="0"/>
          <wp:positionH relativeFrom="column">
            <wp:posOffset>3690186</wp:posOffset>
          </wp:positionH>
          <wp:positionV relativeFrom="paragraph">
            <wp:posOffset>-257571</wp:posOffset>
          </wp:positionV>
          <wp:extent cx="877570" cy="877570"/>
          <wp:effectExtent l="0" t="0" r="0" b="0"/>
          <wp:wrapThrough wrapText="bothSides">
            <wp:wrapPolygon edited="0">
              <wp:start x="0" y="0"/>
              <wp:lineTo x="0" y="21100"/>
              <wp:lineTo x="21100" y="21100"/>
              <wp:lineTo x="21100" y="0"/>
              <wp:lineTo x="0" y="0"/>
            </wp:wrapPolygon>
          </wp:wrapThrough>
          <wp:docPr id="2" name="Picture 2" descr="Afbeeldingsresultaat voor olv aal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lv aal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0AC" w:rsidRPr="00ED65F5">
      <w:rPr>
        <w:noProof/>
        <w:lang w:val="fr-FR" w:eastAsia="en-GB"/>
      </w:rPr>
      <w:drawing>
        <wp:inline distT="0" distB="0" distL="0" distR="0" wp14:anchorId="4D05A2AE" wp14:editId="6C3EB956">
          <wp:extent cx="1524000" cy="439351"/>
          <wp:effectExtent l="0" t="0" r="0" b="0"/>
          <wp:docPr id="7" name="Picture 7" descr="LOGO FR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R_coule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218" cy="4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A5C" w:rsidRDefault="00110A5C" w:rsidP="00110A5C">
    <w:pPr>
      <w:pStyle w:val="Header"/>
    </w:pPr>
  </w:p>
  <w:p w:rsidR="00110A5C" w:rsidRDefault="00110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56B"/>
    <w:multiLevelType w:val="hybridMultilevel"/>
    <w:tmpl w:val="5024DD48"/>
    <w:lvl w:ilvl="0" w:tplc="350A420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00F"/>
    <w:multiLevelType w:val="hybridMultilevel"/>
    <w:tmpl w:val="3FF0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3266"/>
    <w:multiLevelType w:val="hybridMultilevel"/>
    <w:tmpl w:val="321CE2EC"/>
    <w:lvl w:ilvl="0" w:tplc="1270B82E">
      <w:start w:val="1"/>
      <w:numFmt w:val="decimal"/>
      <w:lvlText w:val="(%1)"/>
      <w:lvlJc w:val="left"/>
      <w:pPr>
        <w:ind w:left="110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B9175D"/>
    <w:multiLevelType w:val="hybridMultilevel"/>
    <w:tmpl w:val="0520F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16"/>
    <w:rsid w:val="000358EC"/>
    <w:rsid w:val="00110A5C"/>
    <w:rsid w:val="00110A62"/>
    <w:rsid w:val="001D3977"/>
    <w:rsid w:val="002216B1"/>
    <w:rsid w:val="002B50AC"/>
    <w:rsid w:val="00335AC7"/>
    <w:rsid w:val="004126C6"/>
    <w:rsid w:val="004C4D48"/>
    <w:rsid w:val="004C7195"/>
    <w:rsid w:val="00510D0A"/>
    <w:rsid w:val="005B097F"/>
    <w:rsid w:val="005B3EA9"/>
    <w:rsid w:val="00632690"/>
    <w:rsid w:val="00716B16"/>
    <w:rsid w:val="007851C7"/>
    <w:rsid w:val="00892384"/>
    <w:rsid w:val="008B0DA8"/>
    <w:rsid w:val="0090230A"/>
    <w:rsid w:val="00983B19"/>
    <w:rsid w:val="00A231F8"/>
    <w:rsid w:val="00A26457"/>
    <w:rsid w:val="00AB561C"/>
    <w:rsid w:val="00AC6B04"/>
    <w:rsid w:val="00AD729F"/>
    <w:rsid w:val="00AF1397"/>
    <w:rsid w:val="00B0103B"/>
    <w:rsid w:val="00B13D86"/>
    <w:rsid w:val="00B30CA8"/>
    <w:rsid w:val="00B35398"/>
    <w:rsid w:val="00BB431C"/>
    <w:rsid w:val="00BC0C3A"/>
    <w:rsid w:val="00BD763B"/>
    <w:rsid w:val="00C11D67"/>
    <w:rsid w:val="00CC70AE"/>
    <w:rsid w:val="00D05FF3"/>
    <w:rsid w:val="00D77152"/>
    <w:rsid w:val="00D95EAF"/>
    <w:rsid w:val="00DA353C"/>
    <w:rsid w:val="00DB199B"/>
    <w:rsid w:val="00EB29E8"/>
    <w:rsid w:val="00EB2AD8"/>
    <w:rsid w:val="00EE21C8"/>
    <w:rsid w:val="00F2723A"/>
    <w:rsid w:val="00F554F2"/>
    <w:rsid w:val="00F622F7"/>
    <w:rsid w:val="00F94EDC"/>
    <w:rsid w:val="00F96C43"/>
    <w:rsid w:val="00FB24C1"/>
    <w:rsid w:val="00FC362F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2CCE4E"/>
  <w15:chartTrackingRefBased/>
  <w15:docId w15:val="{F13139CA-DD5E-473C-BFBE-F9BCA496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397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ofdtekst2">
    <w:name w:val="Hoofdtekst 2"/>
    <w:rsid w:val="00716B16"/>
    <w:pPr>
      <w:spacing w:after="80" w:line="288" w:lineRule="auto"/>
    </w:pPr>
    <w:rPr>
      <w:rFonts w:ascii="Baskerville" w:eastAsia="Arial Unicode MS" w:hAnsi="Baskerville" w:cs="Arial Unicode MS"/>
      <w:color w:val="434343"/>
      <w:sz w:val="24"/>
      <w:szCs w:val="24"/>
      <w:lang w:val="en-US" w:eastAsia="nl-NL"/>
    </w:rPr>
  </w:style>
  <w:style w:type="paragraph" w:customStyle="1" w:styleId="Tabelstijl1">
    <w:name w:val="Tabelstijl 1"/>
    <w:rsid w:val="001D3977"/>
    <w:pPr>
      <w:spacing w:after="0" w:line="240" w:lineRule="auto"/>
    </w:pPr>
    <w:rPr>
      <w:rFonts w:ascii="Baskerville SemiBold" w:eastAsia="Baskerville SemiBold" w:hAnsi="Baskerville SemiBold" w:cs="Baskerville SemiBold"/>
      <w:color w:val="314924"/>
      <w:sz w:val="20"/>
      <w:szCs w:val="20"/>
      <w:lang w:val="nl-BE" w:eastAsia="nl-NL"/>
    </w:rPr>
  </w:style>
  <w:style w:type="table" w:customStyle="1" w:styleId="TableNormal1">
    <w:name w:val="Table Normal1"/>
    <w:rsid w:val="001D39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nl-BE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0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A5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A5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5C"/>
    <w:rPr>
      <w:rFonts w:ascii="Segoe UI" w:eastAsia="Arial Unicode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 AFCN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SLAMBROUCK Katrien</dc:creator>
  <cp:keywords/>
  <dc:description/>
  <cp:lastModifiedBy>VAN SLAMBROUCK Katrien</cp:lastModifiedBy>
  <cp:revision>11</cp:revision>
  <dcterms:created xsi:type="dcterms:W3CDTF">2020-05-08T13:20:00Z</dcterms:created>
  <dcterms:modified xsi:type="dcterms:W3CDTF">2020-05-28T13:57:00Z</dcterms:modified>
</cp:coreProperties>
</file>