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2D1CF" w14:textId="77777777" w:rsidR="00882F60" w:rsidRDefault="00882F60" w:rsidP="004B362F">
      <w:pPr>
        <w:pStyle w:val="Heading2"/>
        <w:pBdr>
          <w:top w:val="single" w:sz="4" w:space="1" w:color="auto"/>
          <w:left w:val="single" w:sz="4" w:space="4" w:color="auto"/>
          <w:bottom w:val="single" w:sz="4" w:space="1" w:color="auto"/>
          <w:right w:val="single" w:sz="4" w:space="4" w:color="auto"/>
        </w:pBdr>
        <w:jc w:val="center"/>
        <w:rPr>
          <w:lang w:val="fr-BE"/>
        </w:rPr>
      </w:pPr>
    </w:p>
    <w:p w14:paraId="030D5ED3" w14:textId="2F018D2E" w:rsidR="00527F5E" w:rsidRDefault="003E40A6" w:rsidP="004B362F">
      <w:pPr>
        <w:pBdr>
          <w:top w:val="single" w:sz="4" w:space="1" w:color="auto"/>
          <w:left w:val="single" w:sz="4" w:space="4" w:color="auto"/>
          <w:bottom w:val="single" w:sz="4" w:space="1" w:color="auto"/>
          <w:right w:val="single" w:sz="4" w:space="4" w:color="auto"/>
        </w:pBdr>
        <w:jc w:val="center"/>
        <w:rPr>
          <w:lang w:val="fr-BE"/>
        </w:rPr>
      </w:pPr>
      <w:r>
        <w:rPr>
          <w:noProof/>
        </w:rPr>
        <w:drawing>
          <wp:inline distT="0" distB="0" distL="0" distR="0" wp14:anchorId="6991E557" wp14:editId="1D182D53">
            <wp:extent cx="3733800" cy="1202055"/>
            <wp:effectExtent l="0" t="0" r="0" b="0"/>
            <wp:docPr id="1" name="Picture 1" descr="A logo for a nuclear p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nuclear power plant&#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t="9756" b="20488"/>
                    <a:stretch/>
                  </pic:blipFill>
                  <pic:spPr bwMode="auto">
                    <a:xfrm>
                      <a:off x="0" y="0"/>
                      <a:ext cx="3733800" cy="1202055"/>
                    </a:xfrm>
                    <a:prstGeom prst="rect">
                      <a:avLst/>
                    </a:prstGeom>
                    <a:noFill/>
                    <a:ln>
                      <a:noFill/>
                    </a:ln>
                    <a:extLst>
                      <a:ext uri="{53640926-AAD7-44D8-BBD7-CCE9431645EC}">
                        <a14:shadowObscured xmlns:a14="http://schemas.microsoft.com/office/drawing/2010/main"/>
                      </a:ext>
                    </a:extLst>
                  </pic:spPr>
                </pic:pic>
              </a:graphicData>
            </a:graphic>
          </wp:inline>
        </w:drawing>
      </w:r>
    </w:p>
    <w:p w14:paraId="32FB767B" w14:textId="77777777" w:rsidR="00527F5E"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73FD1E81" w14:textId="77777777" w:rsidR="00527F5E" w:rsidRDefault="00527F5E" w:rsidP="004B362F">
      <w:pPr>
        <w:pBdr>
          <w:top w:val="single" w:sz="4" w:space="1" w:color="auto"/>
          <w:left w:val="single" w:sz="4" w:space="4" w:color="auto"/>
          <w:bottom w:val="single" w:sz="4" w:space="1" w:color="auto"/>
          <w:right w:val="single" w:sz="4" w:space="4" w:color="auto"/>
        </w:pBdr>
        <w:jc w:val="center"/>
        <w:rPr>
          <w:lang w:val="fr-BE"/>
        </w:rPr>
      </w:pPr>
    </w:p>
    <w:p w14:paraId="54C487E2" w14:textId="77777777" w:rsidR="003E40A6" w:rsidRDefault="003E40A6" w:rsidP="003E40A6">
      <w:pPr>
        <w:pBdr>
          <w:top w:val="single" w:sz="4" w:space="1" w:color="auto"/>
          <w:left w:val="single" w:sz="4" w:space="4" w:color="auto"/>
          <w:bottom w:val="single" w:sz="4" w:space="1" w:color="auto"/>
          <w:right w:val="single" w:sz="4" w:space="4" w:color="auto"/>
        </w:pBdr>
        <w:jc w:val="center"/>
        <w:rPr>
          <w:rFonts w:ascii="Tahoma" w:hAnsi="Tahoma" w:cs="Tahoma"/>
          <w:b/>
          <w:bCs/>
          <w:szCs w:val="22"/>
          <w:lang w:val="fr-BE"/>
        </w:rPr>
      </w:pPr>
      <w:r>
        <w:rPr>
          <w:rFonts w:ascii="Tahoma" w:hAnsi="Tahoma" w:cs="Tahoma"/>
          <w:b/>
          <w:bCs/>
          <w:szCs w:val="22"/>
          <w:lang w:val="fr-BE"/>
        </w:rPr>
        <w:t>Département Santé &amp; Environnement</w:t>
      </w:r>
    </w:p>
    <w:p w14:paraId="129DCF9B" w14:textId="77777777" w:rsidR="003E40A6" w:rsidRDefault="003E40A6" w:rsidP="003E40A6">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b/>
          <w:bCs/>
          <w:szCs w:val="22"/>
          <w:lang w:val="fr-BE"/>
        </w:rPr>
      </w:pPr>
      <w:r>
        <w:rPr>
          <w:rFonts w:ascii="Tahoma" w:hAnsi="Tahoma" w:cs="Tahoma"/>
          <w:b/>
          <w:bCs/>
          <w:szCs w:val="22"/>
          <w:lang w:val="fr-BE"/>
        </w:rPr>
        <w:t>Service Protection de la Santé</w:t>
      </w:r>
    </w:p>
    <w:p w14:paraId="68AE45D1" w14:textId="40CD08A8" w:rsidR="00882F60" w:rsidRPr="00527F5E" w:rsidRDefault="009231E4" w:rsidP="004B362F">
      <w:pPr>
        <w:pStyle w:val="Aanspreking"/>
        <w:pBdr>
          <w:top w:val="single" w:sz="4" w:space="1" w:color="auto"/>
          <w:left w:val="single" w:sz="4" w:space="4" w:color="auto"/>
          <w:bottom w:val="single" w:sz="4" w:space="1" w:color="auto"/>
          <w:right w:val="single" w:sz="4" w:space="4" w:color="auto"/>
        </w:pBdr>
        <w:tabs>
          <w:tab w:val="clear" w:pos="1418"/>
          <w:tab w:val="clear" w:pos="7088"/>
        </w:tabs>
        <w:spacing w:before="120" w:after="0"/>
        <w:jc w:val="center"/>
        <w:rPr>
          <w:rFonts w:ascii="Tahoma" w:hAnsi="Tahoma"/>
          <w:b/>
          <w:caps/>
          <w:sz w:val="28"/>
          <w:szCs w:val="28"/>
          <w:lang w:val="fr-BE"/>
        </w:rPr>
      </w:pPr>
      <w:r w:rsidRPr="0071682B">
        <w:rPr>
          <w:rFonts w:ascii="Tahoma" w:hAnsi="Tahoma"/>
          <w:b/>
          <w:caps/>
          <w:sz w:val="20"/>
          <w:lang w:val="fr-BE"/>
        </w:rPr>
        <w:br/>
      </w:r>
      <w:r w:rsidR="00EA361B">
        <w:rPr>
          <w:rFonts w:ascii="Tahoma" w:hAnsi="Tahoma"/>
          <w:b/>
          <w:caps/>
          <w:sz w:val="28"/>
          <w:szCs w:val="28"/>
          <w:lang w:val="fr-BE"/>
        </w:rPr>
        <w:t xml:space="preserve">FORMULAIRE DE </w:t>
      </w:r>
      <w:r w:rsidR="00CE1B51">
        <w:rPr>
          <w:rFonts w:ascii="Tahoma" w:hAnsi="Tahoma"/>
          <w:b/>
          <w:caps/>
          <w:sz w:val="28"/>
          <w:szCs w:val="28"/>
          <w:lang w:val="fr-BE"/>
        </w:rPr>
        <w:t>D</w:t>
      </w:r>
      <w:r w:rsidR="00A76C50">
        <w:rPr>
          <w:rFonts w:ascii="Tahoma" w:hAnsi="Tahoma"/>
          <w:b/>
          <w:caps/>
          <w:sz w:val="28"/>
          <w:szCs w:val="28"/>
          <w:lang w:val="fr-BE"/>
        </w:rPr>
        <w:t>é</w:t>
      </w:r>
      <w:r w:rsidR="00CE1B51">
        <w:rPr>
          <w:rFonts w:ascii="Tahoma" w:hAnsi="Tahoma"/>
          <w:b/>
          <w:caps/>
          <w:sz w:val="28"/>
          <w:szCs w:val="28"/>
          <w:lang w:val="fr-BE"/>
        </w:rPr>
        <w:t>monstration de formation continue Dans le cadre du maint</w:t>
      </w:r>
      <w:r w:rsidR="00090906">
        <w:rPr>
          <w:rFonts w:ascii="Tahoma" w:hAnsi="Tahoma"/>
          <w:b/>
          <w:caps/>
          <w:sz w:val="28"/>
          <w:szCs w:val="28"/>
          <w:lang w:val="fr-BE"/>
        </w:rPr>
        <w:t>i</w:t>
      </w:r>
      <w:r w:rsidR="00CE1B51">
        <w:rPr>
          <w:rFonts w:ascii="Tahoma" w:hAnsi="Tahoma"/>
          <w:b/>
          <w:caps/>
          <w:sz w:val="28"/>
          <w:szCs w:val="28"/>
          <w:lang w:val="fr-BE"/>
        </w:rPr>
        <w:t>en</w:t>
      </w:r>
      <w:r>
        <w:rPr>
          <w:rFonts w:ascii="Tahoma" w:hAnsi="Tahoma"/>
          <w:b/>
          <w:caps/>
          <w:sz w:val="28"/>
          <w:szCs w:val="28"/>
          <w:lang w:val="fr-BE"/>
        </w:rPr>
        <w:br/>
      </w:r>
      <w:r w:rsidR="00B8555A">
        <w:rPr>
          <w:rFonts w:ascii="Tahoma" w:hAnsi="Tahoma"/>
          <w:b/>
          <w:caps/>
          <w:sz w:val="28"/>
          <w:szCs w:val="28"/>
          <w:lang w:val="fr-BE"/>
        </w:rPr>
        <w:t>d’</w:t>
      </w:r>
      <w:r w:rsidR="003545A0">
        <w:rPr>
          <w:rFonts w:ascii="Tahoma" w:hAnsi="Tahoma"/>
          <w:b/>
          <w:caps/>
          <w:sz w:val="28"/>
          <w:szCs w:val="28"/>
          <w:lang w:val="fr-BE"/>
        </w:rPr>
        <w:t>une autorisation</w:t>
      </w:r>
      <w:r>
        <w:rPr>
          <w:rFonts w:ascii="Tahoma" w:hAnsi="Tahoma"/>
          <w:b/>
          <w:caps/>
          <w:sz w:val="28"/>
          <w:szCs w:val="28"/>
          <w:lang w:val="fr-BE"/>
        </w:rPr>
        <w:t xml:space="preserve"> </w:t>
      </w:r>
      <w:r w:rsidR="00EA361B">
        <w:rPr>
          <w:rFonts w:ascii="Tahoma" w:hAnsi="Tahoma"/>
          <w:b/>
          <w:caps/>
          <w:sz w:val="28"/>
          <w:szCs w:val="28"/>
          <w:lang w:val="fr-FR" w:eastAsia="en-US"/>
        </w:rPr>
        <w:t>POUR L</w:t>
      </w:r>
      <w:r w:rsidR="00EA361B" w:rsidRPr="00A969FF">
        <w:rPr>
          <w:rFonts w:ascii="Tahoma" w:hAnsi="Tahoma"/>
          <w:b/>
          <w:caps/>
          <w:sz w:val="28"/>
          <w:szCs w:val="28"/>
          <w:lang w:val="fr-FR" w:eastAsia="en-US"/>
        </w:rPr>
        <w:t xml:space="preserve">’utilisATION </w:t>
      </w:r>
      <w:r>
        <w:rPr>
          <w:rFonts w:ascii="Tahoma" w:hAnsi="Tahoma"/>
          <w:b/>
          <w:caps/>
          <w:sz w:val="28"/>
          <w:szCs w:val="28"/>
          <w:lang w:val="fr-FR" w:eastAsia="en-US"/>
        </w:rPr>
        <w:br/>
      </w:r>
      <w:r w:rsidR="00EA361B" w:rsidRPr="00A969FF">
        <w:rPr>
          <w:rFonts w:ascii="Tahoma" w:hAnsi="Tahoma"/>
          <w:b/>
          <w:caps/>
          <w:sz w:val="28"/>
          <w:szCs w:val="28"/>
          <w:lang w:val="fr-FR" w:eastAsia="en-US"/>
        </w:rPr>
        <w:t>de</w:t>
      </w:r>
      <w:r w:rsidR="00EA361B">
        <w:rPr>
          <w:rFonts w:ascii="Tahoma" w:hAnsi="Tahoma"/>
          <w:b/>
          <w:caps/>
          <w:sz w:val="28"/>
          <w:szCs w:val="28"/>
          <w:lang w:val="fr-FR" w:eastAsia="en-US"/>
        </w:rPr>
        <w:t xml:space="preserve">S RAYONS X </w:t>
      </w:r>
      <w:r w:rsidR="00EB3E39" w:rsidRPr="00833FD8">
        <w:rPr>
          <w:rFonts w:ascii="Tahoma" w:hAnsi="Tahoma" w:cs="Tahoma"/>
          <w:b/>
          <w:caps/>
          <w:sz w:val="28"/>
          <w:szCs w:val="28"/>
          <w:lang w:val="fr-FR" w:eastAsia="en-US"/>
        </w:rPr>
        <w:t>à DES FINS D’imagerie Dento-maxillo-faciale</w:t>
      </w:r>
    </w:p>
    <w:p w14:paraId="00B95EDD" w14:textId="17173FF0" w:rsidR="00882F60" w:rsidRPr="00CE1B51" w:rsidRDefault="00882F60" w:rsidP="00D33639">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b/>
          <w:caps/>
          <w:sz w:val="16"/>
          <w:szCs w:val="16"/>
          <w:lang w:val="fr-BE"/>
        </w:rPr>
      </w:pPr>
      <w:r w:rsidRPr="00527F5E">
        <w:rPr>
          <w:rFonts w:ascii="Tahoma" w:hAnsi="Tahoma"/>
          <w:b/>
          <w:caps/>
          <w:sz w:val="28"/>
          <w:szCs w:val="28"/>
          <w:lang w:val="fr-BE"/>
        </w:rPr>
        <w:t>(</w:t>
      </w:r>
      <w:r w:rsidR="00EB3E39" w:rsidRPr="00833FD8">
        <w:rPr>
          <w:rFonts w:ascii="Tahoma" w:hAnsi="Tahoma" w:cs="Tahoma"/>
          <w:b/>
          <w:sz w:val="28"/>
          <w:szCs w:val="28"/>
          <w:lang w:val="fr-BE"/>
        </w:rPr>
        <w:t>article 75 de l’Arrêt</w:t>
      </w:r>
      <w:r w:rsidR="00EB3E39">
        <w:rPr>
          <w:rFonts w:ascii="Tahoma" w:hAnsi="Tahoma" w:cs="Tahoma"/>
          <w:b/>
          <w:sz w:val="28"/>
          <w:szCs w:val="28"/>
          <w:lang w:val="fr-BE"/>
        </w:rPr>
        <w:t xml:space="preserve">é </w:t>
      </w:r>
      <w:r w:rsidR="00EB3E39" w:rsidRPr="00833FD8">
        <w:rPr>
          <w:rFonts w:ascii="Tahoma" w:hAnsi="Tahoma" w:cs="Tahoma"/>
          <w:b/>
          <w:sz w:val="28"/>
          <w:szCs w:val="28"/>
          <w:lang w:val="fr-BE"/>
        </w:rPr>
        <w:t>Exposition</w:t>
      </w:r>
      <w:r w:rsidR="00EB3E39">
        <w:rPr>
          <w:rFonts w:ascii="Tahoma" w:hAnsi="Tahoma" w:cs="Tahoma"/>
          <w:b/>
          <w:sz w:val="28"/>
          <w:szCs w:val="28"/>
          <w:lang w:val="fr-BE"/>
        </w:rPr>
        <w:t>s</w:t>
      </w:r>
      <w:r w:rsidR="00EB3E39" w:rsidRPr="00833FD8">
        <w:rPr>
          <w:rFonts w:ascii="Tahoma" w:hAnsi="Tahoma" w:cs="Tahoma"/>
          <w:b/>
          <w:sz w:val="28"/>
          <w:szCs w:val="28"/>
          <w:lang w:val="fr-BE"/>
        </w:rPr>
        <w:t xml:space="preserve"> Médicale</w:t>
      </w:r>
      <w:r w:rsidR="00EB3E39">
        <w:rPr>
          <w:rFonts w:ascii="Tahoma" w:hAnsi="Tahoma" w:cs="Tahoma"/>
          <w:b/>
          <w:sz w:val="28"/>
          <w:szCs w:val="28"/>
          <w:lang w:val="fr-BE"/>
        </w:rPr>
        <w:t>s</w:t>
      </w:r>
      <w:r w:rsidR="00CE1B51">
        <w:rPr>
          <w:rFonts w:ascii="Tahoma" w:hAnsi="Tahoma"/>
          <w:b/>
          <w:caps/>
          <w:sz w:val="28"/>
          <w:szCs w:val="28"/>
          <w:lang w:val="fr-BE"/>
        </w:rPr>
        <w:t>)</w:t>
      </w:r>
      <w:r w:rsidR="00CE1B51">
        <w:rPr>
          <w:rFonts w:ascii="Tahoma" w:hAnsi="Tahoma"/>
          <w:b/>
          <w:caps/>
          <w:sz w:val="28"/>
          <w:szCs w:val="28"/>
          <w:lang w:val="fr-BE"/>
        </w:rPr>
        <w:br/>
      </w:r>
    </w:p>
    <w:p w14:paraId="6278E208" w14:textId="77777777" w:rsidR="00882F60" w:rsidRPr="00EA263D" w:rsidRDefault="00B544ED" w:rsidP="00D33639">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Tahoma" w:hAnsi="Tahoma" w:cs="Tahoma"/>
          <w:b/>
          <w:caps/>
          <w:lang w:val="fr-BE"/>
        </w:rPr>
      </w:pPr>
      <w:r w:rsidRPr="00EA263D">
        <w:rPr>
          <w:rFonts w:ascii="Tahoma" w:hAnsi="Tahoma" w:cs="Tahoma"/>
          <w:b/>
          <w:caps/>
          <w:lang w:val="fr-BE"/>
        </w:rPr>
        <w:t xml:space="preserve">données personnelles du </w:t>
      </w:r>
      <w:r w:rsidR="0009380E" w:rsidRPr="00EA263D">
        <w:rPr>
          <w:rFonts w:ascii="Tahoma" w:hAnsi="Tahoma" w:cs="Tahoma"/>
          <w:b/>
          <w:caps/>
          <w:lang w:val="fr-BE"/>
        </w:rPr>
        <w:t>Demandeur</w:t>
      </w:r>
    </w:p>
    <w:p w14:paraId="52842B04"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Nom et prénom :</w:t>
      </w:r>
    </w:p>
    <w:p w14:paraId="33732327" w14:textId="77777777" w:rsidR="00ED2FA3" w:rsidRDefault="00ED2FA3"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Sexe :</w:t>
      </w:r>
    </w:p>
    <w:p w14:paraId="63185BD1" w14:textId="77777777" w:rsidR="007274BC"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Lie</w:t>
      </w:r>
      <w:r w:rsidR="00527F5E">
        <w:rPr>
          <w:rFonts w:ascii="Tahoma" w:hAnsi="Tahoma"/>
          <w:lang w:val="fr-BE"/>
        </w:rPr>
        <w:t>u et date de naissance :</w:t>
      </w:r>
    </w:p>
    <w:p w14:paraId="38875A29"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Nationalité :</w:t>
      </w:r>
    </w:p>
    <w:p w14:paraId="3B9AACB0"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Numéro INAMI</w:t>
      </w:r>
      <w:r w:rsidR="007274BC">
        <w:rPr>
          <w:rFonts w:ascii="Tahoma" w:hAnsi="Tahoma"/>
          <w:lang w:val="fr-BE"/>
        </w:rPr>
        <w:t> :</w:t>
      </w:r>
    </w:p>
    <w:p w14:paraId="37DFB4F4" w14:textId="77777777" w:rsidR="00ED2FA3" w:rsidRPr="00ED2FA3" w:rsidRDefault="00ED2FA3" w:rsidP="00ED2FA3">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lang w:val="fr-BE"/>
        </w:rPr>
      </w:pPr>
      <w:r>
        <w:rPr>
          <w:lang w:val="fr-BE"/>
        </w:rPr>
        <w:t>Numéro de registre national :</w:t>
      </w:r>
    </w:p>
    <w:p w14:paraId="1C2DC664"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Adresse privée :</w:t>
      </w:r>
      <w:r w:rsidR="009865F1">
        <w:rPr>
          <w:rFonts w:ascii="Tahoma" w:hAnsi="Tahoma"/>
          <w:lang w:val="fr-BE"/>
        </w:rPr>
        <w:br/>
      </w:r>
    </w:p>
    <w:p w14:paraId="2320A453" w14:textId="77777777" w:rsidR="00882F60"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Tél :</w:t>
      </w:r>
    </w:p>
    <w:p w14:paraId="364CCE42" w14:textId="77777777" w:rsidR="00882F60" w:rsidRDefault="009865F1"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lang w:val="fr-BE"/>
        </w:rPr>
      </w:pPr>
      <w:r>
        <w:rPr>
          <w:rFonts w:ascii="Tahoma" w:hAnsi="Tahoma"/>
          <w:lang w:val="fr-BE"/>
        </w:rPr>
        <w:t>E</w:t>
      </w:r>
      <w:r w:rsidR="00882F60">
        <w:rPr>
          <w:rFonts w:ascii="Tahoma" w:hAnsi="Tahoma"/>
          <w:lang w:val="fr-BE"/>
        </w:rPr>
        <w:t>-mail :</w:t>
      </w:r>
    </w:p>
    <w:p w14:paraId="6B5C7725" w14:textId="7B60FA11" w:rsidR="009D3944" w:rsidRPr="00D17476" w:rsidRDefault="00EB3E39" w:rsidP="62F7BB21">
      <w:pPr>
        <w:pStyle w:val="Aanspreking"/>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Tahoma" w:hAnsi="Tahoma" w:cs="Tahoma"/>
          <w:i/>
          <w:iCs/>
          <w:lang w:val="fr-BE"/>
        </w:rPr>
      </w:pPr>
      <w:r w:rsidRPr="62F7BB21">
        <w:rPr>
          <w:rFonts w:ascii="Tahoma" w:hAnsi="Tahoma" w:cs="Tahoma"/>
          <w:i/>
          <w:iCs/>
          <w:lang w:val="fr-BE"/>
        </w:rPr>
        <w:t xml:space="preserve">L’ </w:t>
      </w:r>
      <w:r w:rsidR="54B0A734" w:rsidRPr="62F7BB21">
        <w:rPr>
          <w:rFonts w:ascii="Tahoma" w:hAnsi="Tahoma" w:cs="Tahoma"/>
          <w:i/>
          <w:iCs/>
          <w:lang w:val="fr-BE"/>
        </w:rPr>
        <w:t>A</w:t>
      </w:r>
      <w:r w:rsidRPr="62F7BB21">
        <w:rPr>
          <w:rFonts w:ascii="Tahoma" w:hAnsi="Tahoma" w:cs="Tahoma"/>
          <w:i/>
          <w:iCs/>
          <w:lang w:val="fr-BE"/>
        </w:rPr>
        <w:t>FCN s’efforce de traiter votre dossier de manière rapide et efficace, c’est pour cela que nous préférons effectuer l’échange de communication en rapport avec votre demande d’autorisation d’utilisation ainsi que l’envoi de votre autorisation par e-mail.</w:t>
      </w:r>
      <w:r>
        <w:br/>
      </w:r>
    </w:p>
    <w:p w14:paraId="58D28243" w14:textId="142BB21B" w:rsidR="00E53861" w:rsidRPr="00E53861" w:rsidRDefault="00A2341B" w:rsidP="00E53861">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caps/>
          <w:szCs w:val="22"/>
          <w:lang w:val="fr-BE"/>
        </w:rPr>
      </w:pPr>
      <w:r w:rsidRPr="009D3944">
        <w:rPr>
          <w:rFonts w:ascii="Tahoma" w:hAnsi="Tahoma" w:cs="Tahoma"/>
          <w:szCs w:val="22"/>
          <w:lang w:val="fr-BE"/>
        </w:rPr>
        <w:br w:type="page"/>
      </w:r>
      <w:r w:rsidR="009E3684">
        <w:rPr>
          <w:rFonts w:ascii="Tahoma" w:hAnsi="Tahoma" w:cs="Tahoma"/>
          <w:b/>
          <w:caps/>
          <w:szCs w:val="22"/>
          <w:lang w:val="fr-BE"/>
        </w:rPr>
        <w:t>Formatio</w:t>
      </w:r>
      <w:r w:rsidR="00A24006">
        <w:rPr>
          <w:rFonts w:ascii="Tahoma" w:hAnsi="Tahoma" w:cs="Tahoma"/>
          <w:b/>
          <w:caps/>
          <w:szCs w:val="22"/>
          <w:lang w:val="fr-BE"/>
        </w:rPr>
        <w:t>n CONTINUE EN RADIOPROTECTION</w:t>
      </w:r>
      <w:r w:rsidR="00E53861" w:rsidRPr="00E53861">
        <w:rPr>
          <w:rFonts w:ascii="Tahoma" w:hAnsi="Tahoma"/>
          <w:b/>
          <w:i/>
          <w:color w:val="FF0000"/>
          <w:lang w:val="fr-BE"/>
        </w:rPr>
        <w:t xml:space="preserve"> </w:t>
      </w:r>
      <w:r w:rsidR="00E53861">
        <w:rPr>
          <w:rFonts w:ascii="Tahoma" w:hAnsi="Tahoma"/>
          <w:b/>
          <w:i/>
          <w:color w:val="FF0000"/>
          <w:lang w:val="fr-BE"/>
        </w:rPr>
        <w:br/>
        <w:t>*ajoutez</w:t>
      </w:r>
      <w:r w:rsidR="00E53861" w:rsidRPr="006F1234">
        <w:rPr>
          <w:rFonts w:ascii="Tahoma" w:hAnsi="Tahoma"/>
          <w:b/>
          <w:i/>
          <w:color w:val="FF0000"/>
          <w:lang w:val="fr-BE"/>
        </w:rPr>
        <w:t xml:space="preserve"> l</w:t>
      </w:r>
      <w:r w:rsidR="00E53861">
        <w:rPr>
          <w:rFonts w:ascii="Tahoma" w:hAnsi="Tahoma"/>
          <w:b/>
          <w:i/>
          <w:color w:val="FF0000"/>
          <w:lang w:val="fr-BE"/>
        </w:rPr>
        <w:t>es</w:t>
      </w:r>
      <w:r w:rsidR="00E53861" w:rsidRPr="006F1234">
        <w:rPr>
          <w:rFonts w:ascii="Tahoma" w:hAnsi="Tahoma"/>
          <w:b/>
          <w:i/>
          <w:color w:val="FF0000"/>
          <w:lang w:val="fr-BE"/>
        </w:rPr>
        <w:t xml:space="preserve"> preuve</w:t>
      </w:r>
      <w:r w:rsidR="00E53861">
        <w:rPr>
          <w:rFonts w:ascii="Tahoma" w:hAnsi="Tahoma"/>
          <w:b/>
          <w:i/>
          <w:color w:val="FF0000"/>
          <w:lang w:val="fr-BE"/>
        </w:rPr>
        <w:t>s</w:t>
      </w:r>
      <w:r w:rsidR="00E53861" w:rsidRPr="006F1234">
        <w:rPr>
          <w:rFonts w:ascii="Tahoma" w:hAnsi="Tahoma"/>
          <w:b/>
          <w:i/>
          <w:color w:val="FF0000"/>
          <w:lang w:val="fr-BE"/>
        </w:rPr>
        <w:t xml:space="preserve"> en annexe</w:t>
      </w:r>
    </w:p>
    <w:p w14:paraId="1EDC36FC" w14:textId="77777777" w:rsidR="003545A0" w:rsidRDefault="00872665" w:rsidP="003545A0">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rFonts w:ascii="Tahoma" w:hAnsi="Tahoma"/>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01361194"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124D1ECE"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33A3759E"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20E3F6E5"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64836BC5"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20CA4C15" w14:textId="77777777" w:rsidR="00537911" w:rsidRPr="00872665"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0BD585D1" w14:textId="77777777" w:rsidR="00537911" w:rsidRDefault="00537911" w:rsidP="00537911">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3686"/>
          <w:tab w:val="left" w:pos="6521"/>
        </w:tabs>
        <w:spacing w:after="0" w:line="480" w:lineRule="auto"/>
        <w:rPr>
          <w:rFonts w:ascii="Tahoma" w:hAnsi="Tahoma"/>
          <w:lang w:val="fr-FR"/>
        </w:rPr>
      </w:pPr>
      <w:r w:rsidRPr="00872665">
        <w:rPr>
          <w:rFonts w:ascii="Tahoma" w:hAnsi="Tahoma"/>
          <w:lang w:val="fr-FR"/>
        </w:rPr>
        <w:t>Date</w:t>
      </w:r>
      <w:r>
        <w:rPr>
          <w:rFonts w:ascii="Tahoma" w:hAnsi="Tahoma"/>
          <w:lang w:val="fr-FR"/>
        </w:rPr>
        <w:t xml:space="preserve"> </w:t>
      </w:r>
      <w:r w:rsidRPr="00872665">
        <w:rPr>
          <w:rFonts w:ascii="Tahoma" w:hAnsi="Tahoma"/>
          <w:lang w:val="fr-FR"/>
        </w:rPr>
        <w:t>:</w:t>
      </w:r>
      <w:r w:rsidRPr="00872665">
        <w:rPr>
          <w:rFonts w:ascii="Tahoma" w:hAnsi="Tahoma"/>
          <w:lang w:val="fr-FR"/>
        </w:rPr>
        <w:br/>
        <w:t>Organisateur</w:t>
      </w:r>
      <w:r>
        <w:rPr>
          <w:rFonts w:ascii="Tahoma" w:hAnsi="Tahoma"/>
          <w:lang w:val="fr-FR"/>
        </w:rPr>
        <w:t xml:space="preserve"> </w:t>
      </w:r>
      <w:r w:rsidRPr="00872665">
        <w:rPr>
          <w:rFonts w:ascii="Tahoma" w:hAnsi="Tahoma"/>
          <w:lang w:val="fr-FR"/>
        </w:rPr>
        <w:t>:</w:t>
      </w:r>
      <w:r w:rsidRPr="00872665">
        <w:rPr>
          <w:rFonts w:ascii="Tahoma" w:hAnsi="Tahoma"/>
          <w:lang w:val="fr-FR"/>
        </w:rPr>
        <w:br/>
      </w:r>
      <w:r>
        <w:rPr>
          <w:rFonts w:ascii="Tahoma" w:hAnsi="Tahoma"/>
          <w:lang w:val="fr-FR"/>
        </w:rPr>
        <w:t>Sujet :</w:t>
      </w:r>
    </w:p>
    <w:p w14:paraId="197B61A5" w14:textId="77777777" w:rsidR="00537911" w:rsidRPr="00872665" w:rsidRDefault="00537911" w:rsidP="00537911">
      <w:pPr>
        <w:rPr>
          <w:lang w:val="fr-FR"/>
        </w:rPr>
      </w:pPr>
      <w:r>
        <w:rPr>
          <w:lang w:val="fr-FR"/>
        </w:rPr>
        <w:br w:type="page"/>
      </w:r>
    </w:p>
    <w:p w14:paraId="2D5DABB1" w14:textId="77777777" w:rsidR="00060501" w:rsidRPr="004F628A" w:rsidRDefault="00060501" w:rsidP="004F628A">
      <w:pPr>
        <w:pStyle w:val="Aanspreking"/>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426"/>
        </w:tabs>
        <w:spacing w:after="0" w:line="480" w:lineRule="auto"/>
        <w:ind w:left="0" w:firstLine="0"/>
        <w:rPr>
          <w:rFonts w:ascii="Tahoma" w:hAnsi="Tahoma"/>
          <w:lang w:val="fr-BE"/>
        </w:rPr>
      </w:pPr>
      <w:r>
        <w:rPr>
          <w:rFonts w:ascii="Tahoma" w:hAnsi="Tahoma" w:cs="Tahoma"/>
          <w:b/>
          <w:caps/>
          <w:szCs w:val="22"/>
          <w:lang w:val="fr-BE"/>
        </w:rPr>
        <w:t xml:space="preserve">TYPE </w:t>
      </w:r>
      <w:r w:rsidR="00A35E80">
        <w:rPr>
          <w:rFonts w:ascii="Tahoma" w:hAnsi="Tahoma" w:cs="Tahoma"/>
          <w:b/>
          <w:caps/>
          <w:szCs w:val="22"/>
          <w:lang w:val="fr-BE"/>
        </w:rPr>
        <w:t>D’</w:t>
      </w:r>
      <w:r>
        <w:rPr>
          <w:rFonts w:ascii="Tahoma" w:hAnsi="Tahoma" w:cs="Tahoma"/>
          <w:b/>
          <w:caps/>
          <w:szCs w:val="22"/>
          <w:lang w:val="fr-BE"/>
        </w:rPr>
        <w:t xml:space="preserve"> equipement/APPLICATION RADIOLOGIQUE</w:t>
      </w:r>
      <w:r w:rsidR="00A35E80">
        <w:rPr>
          <w:rFonts w:ascii="Tahoma" w:hAnsi="Tahoma" w:cs="Tahoma"/>
          <w:b/>
          <w:caps/>
          <w:szCs w:val="22"/>
          <w:lang w:val="fr-BE"/>
        </w:rPr>
        <w:t xml:space="preserve"> </w:t>
      </w:r>
      <w:r>
        <w:rPr>
          <w:rFonts w:ascii="Tahoma" w:hAnsi="Tahoma" w:cs="Tahoma"/>
          <w:b/>
          <w:caps/>
          <w:szCs w:val="22"/>
          <w:lang w:val="fr-BE"/>
        </w:rPr>
        <w:t>QUE VOUS UTILISEz</w:t>
      </w:r>
    </w:p>
    <w:p w14:paraId="7D907A57" w14:textId="77777777" w:rsidR="00060501" w:rsidRPr="007717E7" w:rsidRDefault="00FD7BEB" w:rsidP="004F628A">
      <w:pPr>
        <w:pStyle w:val="Aanspreking"/>
        <w:numPr>
          <w:ilvl w:val="0"/>
          <w:numId w:val="17"/>
        </w:numPr>
        <w:pBdr>
          <w:left w:val="single" w:sz="4" w:space="25" w:color="auto"/>
          <w:bottom w:val="single" w:sz="4" w:space="1" w:color="auto"/>
          <w:right w:val="single" w:sz="4" w:space="4" w:color="auto"/>
        </w:pBdr>
        <w:tabs>
          <w:tab w:val="clear" w:pos="1418"/>
          <w:tab w:val="clear" w:pos="7088"/>
        </w:tabs>
        <w:spacing w:after="0"/>
        <w:ind w:hanging="294"/>
        <w:jc w:val="both"/>
        <w:rPr>
          <w:rFonts w:ascii="Tahoma" w:hAnsi="Tahoma"/>
          <w:caps/>
        </w:rPr>
      </w:pPr>
      <w:r w:rsidRPr="00FD7BEB">
        <w:rPr>
          <w:rFonts w:ascii="Tahoma" w:hAnsi="Tahoma"/>
          <w:lang w:val="fr-FR"/>
        </w:rPr>
        <w:t>Imagerie</w:t>
      </w:r>
      <w:r>
        <w:rPr>
          <w:rFonts w:ascii="Tahoma" w:hAnsi="Tahoma"/>
        </w:rPr>
        <w:t xml:space="preserve"> i</w:t>
      </w:r>
      <w:r w:rsidR="009D5456">
        <w:rPr>
          <w:rFonts w:ascii="Tahoma" w:hAnsi="Tahoma"/>
        </w:rPr>
        <w:t>ntra-oral</w:t>
      </w:r>
      <w:r w:rsidR="00EF139D">
        <w:rPr>
          <w:rFonts w:ascii="Tahoma" w:hAnsi="Tahoma"/>
        </w:rPr>
        <w:t>e</w:t>
      </w:r>
    </w:p>
    <w:p w14:paraId="2AB26207" w14:textId="77777777" w:rsidR="00060501" w:rsidRPr="00FD7BEB" w:rsidRDefault="00FD7BEB" w:rsidP="004F628A">
      <w:pPr>
        <w:pStyle w:val="Aanspreking"/>
        <w:numPr>
          <w:ilvl w:val="0"/>
          <w:numId w:val="17"/>
        </w:numPr>
        <w:pBdr>
          <w:left w:val="single" w:sz="4" w:space="25" w:color="auto"/>
          <w:bottom w:val="single" w:sz="4" w:space="1" w:color="auto"/>
          <w:right w:val="single" w:sz="4" w:space="4" w:color="auto"/>
        </w:pBdr>
        <w:tabs>
          <w:tab w:val="clear" w:pos="1418"/>
          <w:tab w:val="clear" w:pos="7088"/>
        </w:tabs>
        <w:spacing w:after="0"/>
        <w:ind w:hanging="294"/>
        <w:jc w:val="both"/>
        <w:rPr>
          <w:rFonts w:ascii="Tahoma" w:hAnsi="Tahoma"/>
          <w:caps/>
          <w:lang w:val="fr-FR"/>
        </w:rPr>
      </w:pPr>
      <w:r>
        <w:rPr>
          <w:rFonts w:ascii="Tahoma" w:hAnsi="Tahoma"/>
          <w:lang w:val="fr-FR"/>
        </w:rPr>
        <w:t>Imagerie p</w:t>
      </w:r>
      <w:r w:rsidR="009D5456" w:rsidRPr="00FD7BEB">
        <w:rPr>
          <w:rFonts w:ascii="Tahoma" w:hAnsi="Tahoma"/>
          <w:lang w:val="fr-FR"/>
        </w:rPr>
        <w:t>anoramique</w:t>
      </w:r>
    </w:p>
    <w:p w14:paraId="18677B4A" w14:textId="77777777" w:rsidR="00FD7BEB" w:rsidRPr="005B6880" w:rsidRDefault="00FD7BEB" w:rsidP="004F628A">
      <w:pPr>
        <w:pStyle w:val="Aanspreking"/>
        <w:numPr>
          <w:ilvl w:val="0"/>
          <w:numId w:val="17"/>
        </w:numPr>
        <w:pBdr>
          <w:left w:val="single" w:sz="4" w:space="25" w:color="auto"/>
          <w:bottom w:val="single" w:sz="4" w:space="1" w:color="auto"/>
          <w:right w:val="single" w:sz="4" w:space="4" w:color="auto"/>
        </w:pBdr>
        <w:tabs>
          <w:tab w:val="clear" w:pos="1418"/>
          <w:tab w:val="clear" w:pos="7088"/>
        </w:tabs>
        <w:spacing w:after="0"/>
        <w:ind w:hanging="294"/>
        <w:jc w:val="both"/>
        <w:rPr>
          <w:rFonts w:ascii="Tahoma" w:hAnsi="Tahoma"/>
          <w:caps/>
          <w:lang w:val="fr-FR"/>
        </w:rPr>
      </w:pPr>
      <w:r>
        <w:rPr>
          <w:rFonts w:ascii="Tahoma" w:hAnsi="Tahoma"/>
          <w:lang w:val="fr-FR"/>
        </w:rPr>
        <w:t>Imagerie céphalométrique</w:t>
      </w:r>
    </w:p>
    <w:p w14:paraId="54F18A11" w14:textId="77777777" w:rsidR="00060501" w:rsidRDefault="00060501" w:rsidP="004F628A">
      <w:pPr>
        <w:pStyle w:val="Aanspreking"/>
        <w:numPr>
          <w:ilvl w:val="0"/>
          <w:numId w:val="17"/>
        </w:numPr>
        <w:pBdr>
          <w:left w:val="single" w:sz="4" w:space="25" w:color="auto"/>
          <w:bottom w:val="single" w:sz="4" w:space="1" w:color="auto"/>
          <w:right w:val="single" w:sz="4" w:space="4" w:color="auto"/>
        </w:pBdr>
        <w:tabs>
          <w:tab w:val="clear" w:pos="1418"/>
          <w:tab w:val="clear" w:pos="7088"/>
        </w:tabs>
        <w:spacing w:after="0"/>
        <w:ind w:hanging="294"/>
        <w:jc w:val="both"/>
        <w:rPr>
          <w:rFonts w:ascii="Tahoma" w:hAnsi="Tahoma"/>
          <w:caps/>
          <w:lang w:val="fr-FR"/>
        </w:rPr>
      </w:pPr>
      <w:r w:rsidRPr="005B6880">
        <w:rPr>
          <w:rFonts w:ascii="Tahoma" w:hAnsi="Tahoma"/>
          <w:caps/>
          <w:lang w:val="fr-FR"/>
        </w:rPr>
        <w:t xml:space="preserve">Cone beam CT (CBCT) </w:t>
      </w:r>
    </w:p>
    <w:p w14:paraId="514A9341" w14:textId="77777777" w:rsidR="00060501" w:rsidRPr="00E92171" w:rsidRDefault="00060501" w:rsidP="004F628A">
      <w:pPr>
        <w:pStyle w:val="Aanspreking"/>
        <w:numPr>
          <w:ilvl w:val="0"/>
          <w:numId w:val="17"/>
        </w:numPr>
        <w:pBdr>
          <w:left w:val="single" w:sz="4" w:space="25" w:color="auto"/>
          <w:bottom w:val="single" w:sz="4" w:space="1" w:color="auto"/>
          <w:right w:val="single" w:sz="4" w:space="4" w:color="auto"/>
        </w:pBdr>
        <w:tabs>
          <w:tab w:val="clear" w:pos="1418"/>
          <w:tab w:val="clear" w:pos="7088"/>
        </w:tabs>
        <w:spacing w:after="0"/>
        <w:ind w:hanging="294"/>
        <w:jc w:val="both"/>
        <w:rPr>
          <w:rFonts w:ascii="Tahoma" w:hAnsi="Tahoma"/>
          <w:b/>
          <w:caps/>
        </w:rPr>
      </w:pPr>
      <w:r>
        <w:rPr>
          <w:rFonts w:ascii="Tahoma" w:hAnsi="Tahoma"/>
        </w:rPr>
        <w:t>Autres</w:t>
      </w:r>
      <w:r w:rsidRPr="00FB3A70">
        <w:rPr>
          <w:rFonts w:ascii="Tahoma" w:hAnsi="Tahoma"/>
        </w:rPr>
        <w:t>:</w:t>
      </w:r>
      <w:r w:rsidRPr="00FB3A70">
        <w:rPr>
          <w:rFonts w:ascii="Tahoma" w:hAnsi="Tahoma"/>
          <w:caps/>
        </w:rPr>
        <w:t>…………………………………………………………………………………………………………………………………………………………………………………………………………………………………………………………</w:t>
      </w:r>
    </w:p>
    <w:p w14:paraId="34FFFFBA" w14:textId="77777777" w:rsidR="00E92171" w:rsidRPr="00FB3A70" w:rsidRDefault="00E92171" w:rsidP="00E92171">
      <w:pPr>
        <w:pStyle w:val="Aanspreking"/>
        <w:pBdr>
          <w:left w:val="single" w:sz="4" w:space="25" w:color="auto"/>
          <w:bottom w:val="single" w:sz="4" w:space="1" w:color="auto"/>
          <w:right w:val="single" w:sz="4" w:space="4" w:color="auto"/>
        </w:pBdr>
        <w:tabs>
          <w:tab w:val="clear" w:pos="1418"/>
          <w:tab w:val="clear" w:pos="7088"/>
        </w:tabs>
        <w:spacing w:after="0"/>
        <w:ind w:left="426"/>
        <w:jc w:val="both"/>
        <w:rPr>
          <w:rFonts w:ascii="Tahoma" w:hAnsi="Tahoma"/>
          <w:b/>
          <w:caps/>
        </w:rPr>
      </w:pPr>
    </w:p>
    <w:p w14:paraId="5C02579D" w14:textId="77777777" w:rsidR="00060501" w:rsidRDefault="00060501" w:rsidP="00060501">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bookmarkStart w:id="0" w:name="OLE_LINK7"/>
      <w:bookmarkStart w:id="1" w:name="OLE_LINK8"/>
      <w:r>
        <w:rPr>
          <w:rFonts w:ascii="Tahoma" w:hAnsi="Tahoma" w:cs="Tahoma"/>
          <w:szCs w:val="22"/>
          <w:lang w:val="fr-BE"/>
        </w:rPr>
        <w:t>Date :</w:t>
      </w:r>
      <w:r>
        <w:rPr>
          <w:rFonts w:ascii="Tahoma" w:hAnsi="Tahoma" w:cs="Tahoma"/>
          <w:szCs w:val="22"/>
          <w:lang w:val="fr-BE"/>
        </w:rPr>
        <w:br/>
      </w:r>
      <w:r>
        <w:rPr>
          <w:rFonts w:ascii="Tahoma" w:hAnsi="Tahoma" w:cs="Tahoma"/>
          <w:szCs w:val="22"/>
          <w:lang w:val="fr-BE"/>
        </w:rPr>
        <w:br/>
        <w:t>S</w:t>
      </w:r>
      <w:r w:rsidRPr="00937A4F">
        <w:rPr>
          <w:rFonts w:ascii="Tahoma" w:hAnsi="Tahoma" w:cs="Tahoma"/>
          <w:szCs w:val="22"/>
          <w:lang w:val="fr-BE"/>
        </w:rPr>
        <w:t>ignature :</w:t>
      </w:r>
    </w:p>
    <w:p w14:paraId="60E80217" w14:textId="77777777" w:rsidR="00060501" w:rsidRDefault="00060501" w:rsidP="00060501">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480" w:lineRule="auto"/>
        <w:rPr>
          <w:rFonts w:ascii="Tahoma" w:hAnsi="Tahoma" w:cs="Tahoma"/>
          <w:szCs w:val="22"/>
          <w:lang w:val="fr-BE"/>
        </w:rPr>
      </w:pPr>
      <w:r>
        <w:rPr>
          <w:rFonts w:ascii="Tahoma" w:hAnsi="Tahoma" w:cs="Tahoma"/>
          <w:szCs w:val="22"/>
          <w:lang w:val="fr-BE"/>
        </w:rPr>
        <w:br/>
      </w:r>
      <w:bookmarkEnd w:id="0"/>
      <w:bookmarkEnd w:id="1"/>
    </w:p>
    <w:sectPr w:rsidR="00060501" w:rsidSect="003E40A6">
      <w:footerReference w:type="default" r:id="rId15"/>
      <w:footerReference w:type="first" r:id="rId16"/>
      <w:pgSz w:w="11906" w:h="16838"/>
      <w:pgMar w:top="851"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06B86" w14:textId="77777777" w:rsidR="007D30D4" w:rsidRDefault="007D30D4">
      <w:r>
        <w:separator/>
      </w:r>
    </w:p>
  </w:endnote>
  <w:endnote w:type="continuationSeparator" w:id="0">
    <w:p w14:paraId="712EB11D" w14:textId="77777777" w:rsidR="007D30D4" w:rsidRDefault="007D30D4">
      <w:r>
        <w:continuationSeparator/>
      </w:r>
    </w:p>
  </w:endnote>
  <w:endnote w:type="continuationNotice" w:id="1">
    <w:p w14:paraId="017AB343" w14:textId="77777777" w:rsidR="001030A6" w:rsidRDefault="0010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51539" w14:textId="3F28A5D6" w:rsidR="00882F60" w:rsidRPr="00296338" w:rsidRDefault="00E678E9" w:rsidP="008F50FF">
    <w:pPr>
      <w:pStyle w:val="Footer"/>
      <w:pBdr>
        <w:bottom w:val="none" w:sz="0" w:space="0" w:color="auto"/>
      </w:pBdr>
      <w:tabs>
        <w:tab w:val="clear" w:pos="1418"/>
        <w:tab w:val="clear" w:pos="4536"/>
        <w:tab w:val="clear" w:pos="7088"/>
        <w:tab w:val="clear" w:pos="9072"/>
        <w:tab w:val="right" w:pos="9639"/>
      </w:tabs>
      <w:rPr>
        <w:rFonts w:ascii="Tahoma" w:hAnsi="Tahoma" w:cs="Tahoma"/>
        <w:sz w:val="18"/>
        <w:szCs w:val="18"/>
        <w:lang w:val="fr-FR"/>
      </w:rPr>
    </w:pPr>
    <w:r>
      <w:rPr>
        <w:rFonts w:ascii="Tahoma" w:hAnsi="Tahoma" w:cs="Tahoma"/>
        <w:sz w:val="18"/>
        <w:szCs w:val="18"/>
        <w:lang w:val="fr-FR"/>
      </w:rPr>
      <w:t xml:space="preserve">Formulaire pour la démonstration de </w:t>
    </w:r>
    <w:r w:rsidR="004930E9">
      <w:rPr>
        <w:rFonts w:ascii="Tahoma" w:hAnsi="Tahoma" w:cs="Tahoma"/>
        <w:sz w:val="18"/>
        <w:szCs w:val="18"/>
        <w:lang w:val="fr-FR"/>
      </w:rPr>
      <w:t>for</w:t>
    </w:r>
    <w:r>
      <w:rPr>
        <w:rFonts w:ascii="Tahoma" w:hAnsi="Tahoma" w:cs="Tahoma"/>
        <w:sz w:val="18"/>
        <w:szCs w:val="18"/>
        <w:lang w:val="fr-FR"/>
      </w:rPr>
      <w:t>mation continue</w:t>
    </w:r>
    <w:r w:rsidR="00296338" w:rsidRPr="00296338">
      <w:rPr>
        <w:rFonts w:ascii="Tahoma" w:hAnsi="Tahoma" w:cs="Tahoma"/>
        <w:sz w:val="18"/>
        <w:szCs w:val="18"/>
        <w:lang w:val="fr-FR"/>
      </w:rPr>
      <w:tab/>
    </w:r>
    <w:r w:rsidR="00296338" w:rsidRPr="00296338">
      <w:rPr>
        <w:rFonts w:ascii="Tahoma" w:hAnsi="Tahoma" w:cs="Tahoma"/>
        <w:sz w:val="18"/>
        <w:szCs w:val="18"/>
        <w:lang w:val="fr-FR"/>
      </w:rPr>
      <w:fldChar w:fldCharType="begin"/>
    </w:r>
    <w:r w:rsidR="00296338" w:rsidRPr="00296338">
      <w:rPr>
        <w:rFonts w:ascii="Tahoma" w:hAnsi="Tahoma" w:cs="Tahoma"/>
        <w:sz w:val="18"/>
        <w:szCs w:val="18"/>
        <w:lang w:val="fr-FR"/>
      </w:rPr>
      <w:instrText>PAGE   \* MERGEFORMAT</w:instrText>
    </w:r>
    <w:r w:rsidR="00296338" w:rsidRPr="00296338">
      <w:rPr>
        <w:rFonts w:ascii="Tahoma" w:hAnsi="Tahoma" w:cs="Tahoma"/>
        <w:sz w:val="18"/>
        <w:szCs w:val="18"/>
        <w:lang w:val="fr-FR"/>
      </w:rPr>
      <w:fldChar w:fldCharType="separate"/>
    </w:r>
    <w:r w:rsidR="00503D6B">
      <w:rPr>
        <w:rFonts w:ascii="Tahoma" w:hAnsi="Tahoma" w:cs="Tahoma"/>
        <w:noProof/>
        <w:sz w:val="18"/>
        <w:szCs w:val="18"/>
        <w:lang w:val="fr-FR"/>
      </w:rPr>
      <w:t>3</w:t>
    </w:r>
    <w:r w:rsidR="00296338" w:rsidRPr="00296338">
      <w:rPr>
        <w:rFonts w:ascii="Tahoma" w:hAnsi="Tahoma" w:cs="Tahoma"/>
        <w:sz w:val="18"/>
        <w:szCs w:val="18"/>
        <w:lang w:val="fr-FR"/>
      </w:rPr>
      <w:fldChar w:fldCharType="end"/>
    </w:r>
    <w:r w:rsidR="00732A4B">
      <w:rPr>
        <w:rFonts w:ascii="Tahoma" w:hAnsi="Tahoma" w:cs="Tahoma"/>
        <w:sz w:val="18"/>
        <w:szCs w:val="18"/>
        <w:lang w:val="fr-FR"/>
      </w:rPr>
      <w:t>/</w:t>
    </w:r>
    <w:r w:rsidR="00EF5718">
      <w:rPr>
        <w:rFonts w:ascii="Tahoma" w:hAnsi="Tahoma" w:cs="Tahoma"/>
        <w:sz w:val="18"/>
        <w:szCs w:val="18"/>
        <w:lang w:val="fr-F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46B60" w14:textId="439F678E" w:rsidR="00983EEE" w:rsidRPr="005E7C07" w:rsidRDefault="00983EEE" w:rsidP="00983EEE">
    <w:pPr>
      <w:pStyle w:val="Footer"/>
      <w:tabs>
        <w:tab w:val="clear" w:pos="1418"/>
        <w:tab w:val="clear" w:pos="4536"/>
        <w:tab w:val="clear" w:pos="7088"/>
        <w:tab w:val="clear" w:pos="9072"/>
        <w:tab w:val="right" w:pos="9639"/>
      </w:tabs>
      <w:rPr>
        <w:rFonts w:ascii="Tahoma" w:hAnsi="Tahoma"/>
        <w:sz w:val="18"/>
        <w:lang w:val="fr-BE"/>
      </w:rPr>
    </w:pPr>
    <w:bookmarkStart w:id="2" w:name="_Hlk60749976"/>
    <w:r w:rsidRPr="00695D43">
      <w:rPr>
        <w:rFonts w:ascii="Tahoma" w:hAnsi="Tahoma"/>
        <w:sz w:val="18"/>
        <w:lang w:val="fr-BE"/>
      </w:rPr>
      <w:t>Service Protection de la Santé</w:t>
    </w:r>
    <w:r w:rsidRPr="005E7C07">
      <w:rPr>
        <w:rFonts w:ascii="Tahoma" w:hAnsi="Tahoma"/>
        <w:sz w:val="18"/>
        <w:lang w:val="fr-BE"/>
      </w:rPr>
      <w:t xml:space="preserve"> : Rue </w:t>
    </w:r>
    <w:r w:rsidR="003E40A6">
      <w:rPr>
        <w:rFonts w:ascii="Tahoma" w:hAnsi="Tahoma"/>
        <w:sz w:val="18"/>
        <w:lang w:val="fr-BE"/>
      </w:rPr>
      <w:t>du Marquis 1</w:t>
    </w:r>
    <w:r w:rsidR="001F1005">
      <w:rPr>
        <w:rFonts w:ascii="Tahoma" w:hAnsi="Tahoma"/>
        <w:sz w:val="18"/>
        <w:lang w:val="fr-BE"/>
      </w:rPr>
      <w:t xml:space="preserve"> bte </w:t>
    </w:r>
    <w:r w:rsidR="003E40A6">
      <w:rPr>
        <w:rFonts w:ascii="Tahoma" w:hAnsi="Tahoma"/>
        <w:sz w:val="18"/>
        <w:lang w:val="fr-BE"/>
      </w:rPr>
      <w:t>6</w:t>
    </w:r>
    <w:r w:rsidR="00E048A0">
      <w:rPr>
        <w:rFonts w:ascii="Tahoma" w:hAnsi="Tahoma"/>
        <w:sz w:val="18"/>
        <w:lang w:val="fr-BE"/>
      </w:rPr>
      <w:t>A</w:t>
    </w:r>
    <w:r>
      <w:rPr>
        <w:rFonts w:ascii="Tahoma" w:hAnsi="Tahoma"/>
        <w:sz w:val="18"/>
        <w:lang w:val="fr-BE"/>
      </w:rPr>
      <w:t>, 1000 Bruxelles</w:t>
    </w:r>
    <w:r w:rsidRPr="005E7C07">
      <w:rPr>
        <w:rFonts w:ascii="Tahoma" w:hAnsi="Tahoma"/>
        <w:sz w:val="18"/>
        <w:lang w:val="fr-BE"/>
      </w:rPr>
      <w:tab/>
      <w:t>Tél. : 02/289.</w:t>
    </w:r>
    <w:r w:rsidR="003E40A6">
      <w:rPr>
        <w:rFonts w:ascii="Tahoma" w:hAnsi="Tahoma"/>
        <w:sz w:val="18"/>
        <w:lang w:val="fr-BE"/>
      </w:rPr>
      <w:t>21.94</w:t>
    </w:r>
  </w:p>
  <w:p w14:paraId="5FCECF7A" w14:textId="1E8827DB" w:rsidR="00296338" w:rsidRPr="005E7C07" w:rsidRDefault="00CC3A06" w:rsidP="00983EEE">
    <w:pPr>
      <w:pStyle w:val="Footer"/>
      <w:tabs>
        <w:tab w:val="clear" w:pos="1418"/>
        <w:tab w:val="clear" w:pos="4536"/>
        <w:tab w:val="clear" w:pos="7088"/>
        <w:tab w:val="clear" w:pos="9072"/>
        <w:tab w:val="right" w:pos="9639"/>
      </w:tabs>
      <w:rPr>
        <w:rFonts w:ascii="Tahoma" w:hAnsi="Tahoma"/>
        <w:sz w:val="18"/>
        <w:lang w:val="fr-BE"/>
      </w:rPr>
    </w:pPr>
    <w:hyperlink r:id="rId1" w:history="1">
      <w:r w:rsidR="00983EEE" w:rsidRPr="00EC0AD2">
        <w:rPr>
          <w:rStyle w:val="Hyperlink"/>
          <w:rFonts w:ascii="Tahoma" w:hAnsi="Tahoma"/>
          <w:sz w:val="18"/>
          <w:lang w:val="fr-BE"/>
        </w:rPr>
        <w:t>RXagreements@fanc.fgov.be</w:t>
      </w:r>
    </w:hyperlink>
    <w:bookmarkEnd w:id="2"/>
    <w:r w:rsidR="003809EA">
      <w:rPr>
        <w:rFonts w:ascii="Tahoma" w:hAnsi="Tahoma"/>
        <w:sz w:val="18"/>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AA8BD" w14:textId="77777777" w:rsidR="007D30D4" w:rsidRDefault="007D30D4">
      <w:r>
        <w:separator/>
      </w:r>
    </w:p>
  </w:footnote>
  <w:footnote w:type="continuationSeparator" w:id="0">
    <w:p w14:paraId="31468B24" w14:textId="77777777" w:rsidR="007D30D4" w:rsidRDefault="007D30D4">
      <w:r>
        <w:continuationSeparator/>
      </w:r>
    </w:p>
  </w:footnote>
  <w:footnote w:type="continuationNotice" w:id="1">
    <w:p w14:paraId="3EDD85F6" w14:textId="77777777" w:rsidR="001030A6" w:rsidRDefault="001030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41FB"/>
    <w:multiLevelType w:val="hybridMultilevel"/>
    <w:tmpl w:val="F354A2E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26CCE"/>
    <w:multiLevelType w:val="hybridMultilevel"/>
    <w:tmpl w:val="C010A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4"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5"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D70E64"/>
    <w:multiLevelType w:val="hybridMultilevel"/>
    <w:tmpl w:val="9F38B252"/>
    <w:lvl w:ilvl="0" w:tplc="239ED88A">
      <w:start w:val="1"/>
      <w:numFmt w:val="bullet"/>
      <w:lvlText w:val=""/>
      <w:lvlJc w:val="left"/>
      <w:pPr>
        <w:ind w:left="360" w:hanging="360"/>
      </w:pPr>
      <w:rPr>
        <w:rFonts w:ascii="Symbol" w:hAnsi="Symbol"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10" w15:restartNumberingAfterBreak="0">
    <w:nsid w:val="5E59443C"/>
    <w:multiLevelType w:val="hybridMultilevel"/>
    <w:tmpl w:val="06928A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EDF5201"/>
    <w:multiLevelType w:val="singleLevel"/>
    <w:tmpl w:val="040C000F"/>
    <w:lvl w:ilvl="0">
      <w:start w:val="1"/>
      <w:numFmt w:val="decimal"/>
      <w:lvlText w:val="%1."/>
      <w:lvlJc w:val="left"/>
      <w:pPr>
        <w:ind w:left="720" w:hanging="360"/>
      </w:pPr>
    </w:lvl>
  </w:abstractNum>
  <w:abstractNum w:abstractNumId="12"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14" w15:restartNumberingAfterBreak="0">
    <w:nsid w:val="71981B70"/>
    <w:multiLevelType w:val="hybridMultilevel"/>
    <w:tmpl w:val="87A8E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5F934D4"/>
    <w:multiLevelType w:val="hybridMultilevel"/>
    <w:tmpl w:val="AF5AA7D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810C8E"/>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7A932729"/>
    <w:multiLevelType w:val="hybridMultilevel"/>
    <w:tmpl w:val="3262315C"/>
    <w:lvl w:ilvl="0" w:tplc="150A91B4">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262760068">
    <w:abstractNumId w:val="11"/>
  </w:num>
  <w:num w:numId="2" w16cid:durableId="774397562">
    <w:abstractNumId w:val="9"/>
  </w:num>
  <w:num w:numId="3" w16cid:durableId="306396088">
    <w:abstractNumId w:val="5"/>
  </w:num>
  <w:num w:numId="4" w16cid:durableId="1300964392">
    <w:abstractNumId w:val="2"/>
  </w:num>
  <w:num w:numId="5" w16cid:durableId="1466655932">
    <w:abstractNumId w:val="13"/>
  </w:num>
  <w:num w:numId="6" w16cid:durableId="1861509768">
    <w:abstractNumId w:val="11"/>
  </w:num>
  <w:num w:numId="7" w16cid:durableId="1999991787">
    <w:abstractNumId w:val="16"/>
  </w:num>
  <w:num w:numId="8" w16cid:durableId="583302315">
    <w:abstractNumId w:val="4"/>
  </w:num>
  <w:num w:numId="9" w16cid:durableId="1213734936">
    <w:abstractNumId w:val="6"/>
  </w:num>
  <w:num w:numId="10" w16cid:durableId="338238002">
    <w:abstractNumId w:val="0"/>
  </w:num>
  <w:num w:numId="11" w16cid:durableId="1883131188">
    <w:abstractNumId w:val="1"/>
  </w:num>
  <w:num w:numId="12" w16cid:durableId="1139765379">
    <w:abstractNumId w:val="12"/>
  </w:num>
  <w:num w:numId="13" w16cid:durableId="946623783">
    <w:abstractNumId w:val="10"/>
  </w:num>
  <w:num w:numId="14" w16cid:durableId="292559192">
    <w:abstractNumId w:val="14"/>
  </w:num>
  <w:num w:numId="15" w16cid:durableId="1555190260">
    <w:abstractNumId w:val="17"/>
  </w:num>
  <w:num w:numId="16" w16cid:durableId="1625847187">
    <w:abstractNumId w:val="15"/>
  </w:num>
  <w:num w:numId="17" w16cid:durableId="1850362435">
    <w:abstractNumId w:val="7"/>
  </w:num>
  <w:num w:numId="18" w16cid:durableId="2016565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6D"/>
    <w:rsid w:val="000042DC"/>
    <w:rsid w:val="000119CA"/>
    <w:rsid w:val="00021758"/>
    <w:rsid w:val="0003192E"/>
    <w:rsid w:val="000333DB"/>
    <w:rsid w:val="00050676"/>
    <w:rsid w:val="00060501"/>
    <w:rsid w:val="00077027"/>
    <w:rsid w:val="00090906"/>
    <w:rsid w:val="00090B2D"/>
    <w:rsid w:val="0009380E"/>
    <w:rsid w:val="00096DD9"/>
    <w:rsid w:val="000A3E07"/>
    <w:rsid w:val="000B2A36"/>
    <w:rsid w:val="000B75FE"/>
    <w:rsid w:val="000D782A"/>
    <w:rsid w:val="001030A6"/>
    <w:rsid w:val="001404C6"/>
    <w:rsid w:val="00155B61"/>
    <w:rsid w:val="00172F6F"/>
    <w:rsid w:val="00197A7F"/>
    <w:rsid w:val="001B33A1"/>
    <w:rsid w:val="001C38C9"/>
    <w:rsid w:val="001D531E"/>
    <w:rsid w:val="001E6F99"/>
    <w:rsid w:val="001F1005"/>
    <w:rsid w:val="00221991"/>
    <w:rsid w:val="00247061"/>
    <w:rsid w:val="00250C8F"/>
    <w:rsid w:val="00262AEF"/>
    <w:rsid w:val="0027662A"/>
    <w:rsid w:val="002914B1"/>
    <w:rsid w:val="002938DC"/>
    <w:rsid w:val="0029479E"/>
    <w:rsid w:val="00296338"/>
    <w:rsid w:val="002A0CD1"/>
    <w:rsid w:val="002A11E7"/>
    <w:rsid w:val="002B312C"/>
    <w:rsid w:val="002C5A69"/>
    <w:rsid w:val="002D41EF"/>
    <w:rsid w:val="002D5F2B"/>
    <w:rsid w:val="002D697E"/>
    <w:rsid w:val="002F3DE1"/>
    <w:rsid w:val="00305EEF"/>
    <w:rsid w:val="003107E4"/>
    <w:rsid w:val="00321D15"/>
    <w:rsid w:val="00333FF1"/>
    <w:rsid w:val="00346036"/>
    <w:rsid w:val="0035330C"/>
    <w:rsid w:val="003545A0"/>
    <w:rsid w:val="00377771"/>
    <w:rsid w:val="003809EA"/>
    <w:rsid w:val="003C301B"/>
    <w:rsid w:val="003C3369"/>
    <w:rsid w:val="003E40A6"/>
    <w:rsid w:val="00410C36"/>
    <w:rsid w:val="0048066D"/>
    <w:rsid w:val="00487324"/>
    <w:rsid w:val="004909F4"/>
    <w:rsid w:val="004930E9"/>
    <w:rsid w:val="00495514"/>
    <w:rsid w:val="004977B3"/>
    <w:rsid w:val="004A3A41"/>
    <w:rsid w:val="004B362F"/>
    <w:rsid w:val="004C31EC"/>
    <w:rsid w:val="004D0FDF"/>
    <w:rsid w:val="004D252B"/>
    <w:rsid w:val="004E10FE"/>
    <w:rsid w:val="004E45DD"/>
    <w:rsid w:val="004E4F98"/>
    <w:rsid w:val="004F628A"/>
    <w:rsid w:val="00503D6B"/>
    <w:rsid w:val="005049BB"/>
    <w:rsid w:val="00515542"/>
    <w:rsid w:val="005213CB"/>
    <w:rsid w:val="00523963"/>
    <w:rsid w:val="00527F5E"/>
    <w:rsid w:val="00537911"/>
    <w:rsid w:val="005515DB"/>
    <w:rsid w:val="00560091"/>
    <w:rsid w:val="005778CB"/>
    <w:rsid w:val="00587A9A"/>
    <w:rsid w:val="005C3F33"/>
    <w:rsid w:val="005E50AD"/>
    <w:rsid w:val="005E7C07"/>
    <w:rsid w:val="005F1C99"/>
    <w:rsid w:val="00622665"/>
    <w:rsid w:val="006267B6"/>
    <w:rsid w:val="00646DE8"/>
    <w:rsid w:val="0066510A"/>
    <w:rsid w:val="006C2062"/>
    <w:rsid w:val="006C263A"/>
    <w:rsid w:val="007145B6"/>
    <w:rsid w:val="0071682B"/>
    <w:rsid w:val="0072328B"/>
    <w:rsid w:val="007274BC"/>
    <w:rsid w:val="00730784"/>
    <w:rsid w:val="00731828"/>
    <w:rsid w:val="00732A4B"/>
    <w:rsid w:val="00741C9A"/>
    <w:rsid w:val="00754204"/>
    <w:rsid w:val="007627EE"/>
    <w:rsid w:val="007A30F0"/>
    <w:rsid w:val="007B0806"/>
    <w:rsid w:val="007D30D4"/>
    <w:rsid w:val="007D3F16"/>
    <w:rsid w:val="007E5C67"/>
    <w:rsid w:val="007F7E7D"/>
    <w:rsid w:val="00803AB0"/>
    <w:rsid w:val="008113A0"/>
    <w:rsid w:val="0082670B"/>
    <w:rsid w:val="00855AA1"/>
    <w:rsid w:val="00855DEC"/>
    <w:rsid w:val="00857090"/>
    <w:rsid w:val="008622CE"/>
    <w:rsid w:val="00872665"/>
    <w:rsid w:val="00882F60"/>
    <w:rsid w:val="00886AA9"/>
    <w:rsid w:val="008A2E26"/>
    <w:rsid w:val="008A3909"/>
    <w:rsid w:val="008A5B60"/>
    <w:rsid w:val="008B1B87"/>
    <w:rsid w:val="008C1293"/>
    <w:rsid w:val="008C1BCB"/>
    <w:rsid w:val="008E431B"/>
    <w:rsid w:val="008F2960"/>
    <w:rsid w:val="008F50FF"/>
    <w:rsid w:val="009231E4"/>
    <w:rsid w:val="0094068D"/>
    <w:rsid w:val="00973C38"/>
    <w:rsid w:val="00983EEE"/>
    <w:rsid w:val="009865F1"/>
    <w:rsid w:val="009A3E98"/>
    <w:rsid w:val="009A690D"/>
    <w:rsid w:val="009B556D"/>
    <w:rsid w:val="009D18A9"/>
    <w:rsid w:val="009D18F6"/>
    <w:rsid w:val="009D3944"/>
    <w:rsid w:val="009D5456"/>
    <w:rsid w:val="009E3684"/>
    <w:rsid w:val="009E48EE"/>
    <w:rsid w:val="009E4CF7"/>
    <w:rsid w:val="009F34B8"/>
    <w:rsid w:val="009F55B0"/>
    <w:rsid w:val="009F7751"/>
    <w:rsid w:val="00A2310C"/>
    <w:rsid w:val="00A2341B"/>
    <w:rsid w:val="00A24006"/>
    <w:rsid w:val="00A26E03"/>
    <w:rsid w:val="00A35E80"/>
    <w:rsid w:val="00A54CB3"/>
    <w:rsid w:val="00A70398"/>
    <w:rsid w:val="00A76C50"/>
    <w:rsid w:val="00A8157B"/>
    <w:rsid w:val="00A8703D"/>
    <w:rsid w:val="00A90604"/>
    <w:rsid w:val="00A93406"/>
    <w:rsid w:val="00AA5D3C"/>
    <w:rsid w:val="00AD601A"/>
    <w:rsid w:val="00AE7BDC"/>
    <w:rsid w:val="00AF21BF"/>
    <w:rsid w:val="00B06940"/>
    <w:rsid w:val="00B1195A"/>
    <w:rsid w:val="00B171C8"/>
    <w:rsid w:val="00B33D89"/>
    <w:rsid w:val="00B37951"/>
    <w:rsid w:val="00B409CF"/>
    <w:rsid w:val="00B47300"/>
    <w:rsid w:val="00B544ED"/>
    <w:rsid w:val="00B554C2"/>
    <w:rsid w:val="00B66B73"/>
    <w:rsid w:val="00B73672"/>
    <w:rsid w:val="00B83322"/>
    <w:rsid w:val="00B8555A"/>
    <w:rsid w:val="00BA1143"/>
    <w:rsid w:val="00BD12EA"/>
    <w:rsid w:val="00BD3DAD"/>
    <w:rsid w:val="00BE34B0"/>
    <w:rsid w:val="00BF317B"/>
    <w:rsid w:val="00BF5243"/>
    <w:rsid w:val="00C06395"/>
    <w:rsid w:val="00C3676F"/>
    <w:rsid w:val="00C37ACD"/>
    <w:rsid w:val="00C46C21"/>
    <w:rsid w:val="00C60AB4"/>
    <w:rsid w:val="00C72657"/>
    <w:rsid w:val="00C96320"/>
    <w:rsid w:val="00CC3A06"/>
    <w:rsid w:val="00CE1B51"/>
    <w:rsid w:val="00CE41D6"/>
    <w:rsid w:val="00D17476"/>
    <w:rsid w:val="00D20754"/>
    <w:rsid w:val="00D24424"/>
    <w:rsid w:val="00D32BBD"/>
    <w:rsid w:val="00D33639"/>
    <w:rsid w:val="00D3680F"/>
    <w:rsid w:val="00D53D48"/>
    <w:rsid w:val="00D64C14"/>
    <w:rsid w:val="00D76EF3"/>
    <w:rsid w:val="00DC630A"/>
    <w:rsid w:val="00DF41E0"/>
    <w:rsid w:val="00E003F4"/>
    <w:rsid w:val="00E048A0"/>
    <w:rsid w:val="00E06942"/>
    <w:rsid w:val="00E24A5E"/>
    <w:rsid w:val="00E30939"/>
    <w:rsid w:val="00E410C5"/>
    <w:rsid w:val="00E46880"/>
    <w:rsid w:val="00E53861"/>
    <w:rsid w:val="00E678E9"/>
    <w:rsid w:val="00E73915"/>
    <w:rsid w:val="00E77092"/>
    <w:rsid w:val="00E87D0F"/>
    <w:rsid w:val="00E91670"/>
    <w:rsid w:val="00E92171"/>
    <w:rsid w:val="00E94C53"/>
    <w:rsid w:val="00EA263D"/>
    <w:rsid w:val="00EA361B"/>
    <w:rsid w:val="00EB3E39"/>
    <w:rsid w:val="00EB7534"/>
    <w:rsid w:val="00ED2FA3"/>
    <w:rsid w:val="00EF139D"/>
    <w:rsid w:val="00EF5718"/>
    <w:rsid w:val="00F34051"/>
    <w:rsid w:val="00F72095"/>
    <w:rsid w:val="00F73C9F"/>
    <w:rsid w:val="00F80E51"/>
    <w:rsid w:val="00F82ACA"/>
    <w:rsid w:val="00FC2B25"/>
    <w:rsid w:val="00FD7BEB"/>
    <w:rsid w:val="00FF4B6B"/>
    <w:rsid w:val="00FF5C83"/>
    <w:rsid w:val="4C51F33F"/>
    <w:rsid w:val="54B0A734"/>
    <w:rsid w:val="62F7BB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63744"/>
  <w15:chartTrackingRefBased/>
  <w15:docId w15:val="{BB92F88A-4D21-47C6-BA47-615C5621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fr-BE"/>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character" w:styleId="Hyperlink">
    <w:name w:val="Hyperlink"/>
    <w:rsid w:val="00DF41E0"/>
    <w:rPr>
      <w:color w:val="0000FF"/>
      <w:u w:val="single"/>
    </w:rPr>
  </w:style>
  <w:style w:type="paragraph" w:styleId="FootnoteText">
    <w:name w:val="footnote text"/>
    <w:basedOn w:val="Normal"/>
    <w:link w:val="FootnoteTextChar"/>
    <w:rsid w:val="00D33639"/>
    <w:rPr>
      <w:sz w:val="20"/>
    </w:rPr>
  </w:style>
  <w:style w:type="character" w:customStyle="1" w:styleId="FootnoteTextChar">
    <w:name w:val="Footnote Text Char"/>
    <w:link w:val="FootnoteText"/>
    <w:rsid w:val="00D33639"/>
    <w:rPr>
      <w:rFonts w:ascii="Arial" w:hAnsi="Arial"/>
      <w:lang w:eastAsia="fr-BE"/>
    </w:rPr>
  </w:style>
  <w:style w:type="character" w:styleId="FootnoteReference">
    <w:name w:val="footnote reference"/>
    <w:rsid w:val="00D33639"/>
    <w:rPr>
      <w:vertAlign w:val="superscript"/>
    </w:rPr>
  </w:style>
  <w:style w:type="paragraph" w:styleId="BalloonText">
    <w:name w:val="Balloon Text"/>
    <w:basedOn w:val="Normal"/>
    <w:link w:val="BalloonTextChar"/>
    <w:rsid w:val="00A24006"/>
    <w:rPr>
      <w:rFonts w:ascii="Tahoma" w:hAnsi="Tahoma" w:cs="Tahoma"/>
      <w:sz w:val="16"/>
      <w:szCs w:val="16"/>
    </w:rPr>
  </w:style>
  <w:style w:type="character" w:customStyle="1" w:styleId="BalloonTextChar">
    <w:name w:val="Balloon Text Char"/>
    <w:link w:val="BalloonText"/>
    <w:rsid w:val="00A24006"/>
    <w:rPr>
      <w:rFonts w:ascii="Tahoma" w:hAnsi="Tahoma" w:cs="Tahoma"/>
      <w:sz w:val="16"/>
      <w:szCs w:val="16"/>
      <w:lang w:eastAsia="fr-BE"/>
    </w:rPr>
  </w:style>
  <w:style w:type="character" w:styleId="CommentReference">
    <w:name w:val="annotation reference"/>
    <w:basedOn w:val="DefaultParagraphFont"/>
    <w:rsid w:val="00503D6B"/>
    <w:rPr>
      <w:sz w:val="16"/>
      <w:szCs w:val="16"/>
    </w:rPr>
  </w:style>
  <w:style w:type="paragraph" w:styleId="CommentText">
    <w:name w:val="annotation text"/>
    <w:basedOn w:val="Normal"/>
    <w:link w:val="CommentTextChar"/>
    <w:rsid w:val="00503D6B"/>
    <w:rPr>
      <w:sz w:val="20"/>
    </w:rPr>
  </w:style>
  <w:style w:type="character" w:customStyle="1" w:styleId="CommentTextChar">
    <w:name w:val="Comment Text Char"/>
    <w:basedOn w:val="DefaultParagraphFont"/>
    <w:link w:val="CommentText"/>
    <w:rsid w:val="00503D6B"/>
    <w:rPr>
      <w:rFonts w:ascii="Arial" w:hAnsi="Arial"/>
      <w:lang w:val="nl-BE" w:eastAsia="fr-BE"/>
    </w:rPr>
  </w:style>
  <w:style w:type="paragraph" w:styleId="CommentSubject">
    <w:name w:val="annotation subject"/>
    <w:basedOn w:val="CommentText"/>
    <w:next w:val="CommentText"/>
    <w:link w:val="CommentSubjectChar"/>
    <w:rsid w:val="00503D6B"/>
    <w:rPr>
      <w:b/>
      <w:bCs/>
    </w:rPr>
  </w:style>
  <w:style w:type="character" w:customStyle="1" w:styleId="CommentSubjectChar">
    <w:name w:val="Comment Subject Char"/>
    <w:basedOn w:val="CommentTextChar"/>
    <w:link w:val="CommentSubject"/>
    <w:rsid w:val="00503D6B"/>
    <w:rPr>
      <w:rFonts w:ascii="Arial" w:hAnsi="Arial"/>
      <w:b/>
      <w:bCs/>
      <w:lang w:val="nl-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093524">
      <w:bodyDiv w:val="1"/>
      <w:marLeft w:val="0"/>
      <w:marRight w:val="0"/>
      <w:marTop w:val="0"/>
      <w:marBottom w:val="0"/>
      <w:divBdr>
        <w:top w:val="none" w:sz="0" w:space="0" w:color="auto"/>
        <w:left w:val="none" w:sz="0" w:space="0" w:color="auto"/>
        <w:bottom w:val="none" w:sz="0" w:space="0" w:color="auto"/>
        <w:right w:val="none" w:sz="0" w:space="0" w:color="auto"/>
      </w:divBdr>
    </w:div>
    <w:div w:id="1025714181">
      <w:bodyDiv w:val="1"/>
      <w:marLeft w:val="0"/>
      <w:marRight w:val="0"/>
      <w:marTop w:val="0"/>
      <w:marBottom w:val="0"/>
      <w:divBdr>
        <w:top w:val="none" w:sz="0" w:space="0" w:color="auto"/>
        <w:left w:val="none" w:sz="0" w:space="0" w:color="auto"/>
        <w:bottom w:val="none" w:sz="0" w:space="0" w:color="auto"/>
        <w:right w:val="none" w:sz="0" w:space="0" w:color="auto"/>
      </w:divBdr>
    </w:div>
    <w:div w:id="1250037636">
      <w:bodyDiv w:val="1"/>
      <w:marLeft w:val="0"/>
      <w:marRight w:val="0"/>
      <w:marTop w:val="0"/>
      <w:marBottom w:val="0"/>
      <w:divBdr>
        <w:top w:val="none" w:sz="0" w:space="0" w:color="auto"/>
        <w:left w:val="none" w:sz="0" w:space="0" w:color="auto"/>
        <w:bottom w:val="none" w:sz="0" w:space="0" w:color="auto"/>
        <w:right w:val="none" w:sz="0" w:space="0" w:color="auto"/>
      </w:divBdr>
    </w:div>
    <w:div w:id="15053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RXagreements@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edical Personal Agreement Document" ma:contentTypeID="0x010100A3B0B320266E22429DFC4891FFEA60983E001AE13A673977D24B996A12ECDEA4A29D" ma:contentTypeVersion="98" ma:contentTypeDescription="" ma:contentTypeScope="" ma:versionID="5322dd911934465ab6d0ff3c4517c17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1f19fcf87e57e2353676fe37365cde95"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uthorisation_x0020_ID" minOccurs="0"/>
                <xsd:element ref="ns2:Attributed_x0020_To" minOccurs="0"/>
                <xsd:element ref="ns2:cd09c030b9864cf48d1a25562699a2b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uthorisation_x0020_ID" ma:index="30" nillable="true" ma:displayName="Authorisation ID" ma:description="" ma:internalName="Authorisation_x0020_ID">
      <xsd:simpleType>
        <xsd:restriction base="dms:Text">
          <xsd:maxLength value="255"/>
        </xsd:restriction>
      </xsd:simpleType>
    </xsd:element>
    <xsd:element name="Attributed_x0020_To" ma:index="32" nillable="true" ma:displayName="Attributed To" ma:description="" ma:internalName="Attributed_x0020_To" ma:readOnly="false">
      <xsd:simpleType>
        <xsd:restriction base="dms:Text">
          <xsd:maxLength value="255"/>
        </xsd:restriction>
      </xsd:simpleType>
    </xsd:element>
    <xsd:element name="cd09c030b9864cf48d1a25562699a2be" ma:index="33" nillable="true" ma:taxonomy="true" ma:internalName="cd09c030b9864cf48d1a25562699a2be" ma:taxonomyFieldName="Medical_x0020_Agreement_x0020_Category" ma:displayName="Medical Agreement Category" ma:default="" ma:fieldId="{cd09c030-b986-4cf4-8d1a-25562699a2be}" ma:sspId="c05b64a5-bf78-4b3d-a475-3d67d4e5ebc5" ma:termSetId="aee43549-5a79-49f0-836a-b87963a872db" ma:anchorId="6f6b9ba4-e278-43b5-a091-59b2852dfaf6"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cd09c030b9864cf48d1a25562699a2be xmlns="119472a5-db12-430b-a358-c31149a57590">
      <Terms xmlns="http://schemas.microsoft.com/office/infopath/2007/PartnerControls">
        <TermInfo xmlns="http://schemas.microsoft.com/office/infopath/2007/PartnerControls">
          <TermName xmlns="http://schemas.microsoft.com/office/infopath/2007/PartnerControls">Dentist</TermName>
          <TermId xmlns="http://schemas.microsoft.com/office/infopath/2007/PartnerControls">2564e169-64da-47d6-bb98-f93bcbe67f61</TermId>
        </TermInfo>
      </Terms>
    </cd09c030b9864cf48d1a25562699a2be>
    <Send_x0020_Date xmlns="119472a5-db12-430b-a358-c31149a57590" xsi:nil="true"/>
    <TaxCatchAll xmlns="119472a5-db12-430b-a358-c31149a57590">
      <Value>27</Value>
      <Value>1</Value>
    </TaxCatchAll>
    <Document_x0020_Author xmlns="119472a5-db12-430b-a358-c31149a57590">MV</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FORMS</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GLDEP-83-277</_dlc_DocId>
    <_dlc_DocIdUrl xmlns="6df3097c-9f6f-491c-904e-1a0e96820c4c">
      <Url>http://dms.fanc.be/sites/GLDEP/GLBEG/_layouts/DocIdRedir.aspx?ID=GLDEP-83-277</Url>
      <Description>GLDEP-83-277</Description>
    </_dlc_DocIdUrl>
  </documentManagement>
</p:properti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c05b64a5-bf78-4b3d-a475-3d67d4e5ebc5" ContentTypeId="0x010100A3B0B320266E22429DFC4891FFEA60983E"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3700-5AEC-4B8A-90C9-F4B976F7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21017-686D-41FA-AE5A-31CA70AFCB16}">
  <ds:schemaRefs>
    <ds:schemaRef ds:uri="http://schemas.microsoft.com/sharepoint/v3/contenttype/forms"/>
  </ds:schemaRefs>
</ds:datastoreItem>
</file>

<file path=customXml/itemProps3.xml><?xml version="1.0" encoding="utf-8"?>
<ds:datastoreItem xmlns:ds="http://schemas.openxmlformats.org/officeDocument/2006/customXml" ds:itemID="{4D9AE622-690B-4962-A99F-0A49C6C114D7}">
  <ds:schemaRefs>
    <ds:schemaRef ds:uri="http://schemas.microsoft.com/sharepoint/events"/>
  </ds:schemaRefs>
</ds:datastoreItem>
</file>

<file path=customXml/itemProps4.xml><?xml version="1.0" encoding="utf-8"?>
<ds:datastoreItem xmlns:ds="http://schemas.openxmlformats.org/officeDocument/2006/customXml" ds:itemID="{4F1EA988-84AF-451C-A52E-F8E7F1DEF876}">
  <ds:schemaRefs>
    <ds:schemaRef ds:uri="http://schemas.microsoft.com/office/2006/metadata/properties"/>
    <ds:schemaRef ds:uri="http://schemas.microsoft.com/office/infopath/2007/PartnerControls"/>
    <ds:schemaRef ds:uri="119472a5-db12-430b-a358-c31149a57590"/>
    <ds:schemaRef ds:uri="http://schemas.microsoft.com/sharepoint/v3"/>
    <ds:schemaRef ds:uri="6df3097c-9f6f-491c-904e-1a0e96820c4c"/>
  </ds:schemaRefs>
</ds:datastoreItem>
</file>

<file path=customXml/itemProps5.xml><?xml version="1.0" encoding="utf-8"?>
<ds:datastoreItem xmlns:ds="http://schemas.openxmlformats.org/officeDocument/2006/customXml" ds:itemID="{EF76DF93-CB20-4DBF-9BEF-D1BB08735AFB}">
  <ds:schemaRefs>
    <ds:schemaRef ds:uri="http://schemas.microsoft.com/office/2006/metadata/longProperties"/>
  </ds:schemaRefs>
</ds:datastoreItem>
</file>

<file path=customXml/itemProps6.xml><?xml version="1.0" encoding="utf-8"?>
<ds:datastoreItem xmlns:ds="http://schemas.openxmlformats.org/officeDocument/2006/customXml" ds:itemID="{70E84BCE-4CAC-4C91-A594-9EC354277750}">
  <ds:schemaRefs>
    <ds:schemaRef ds:uri="Microsoft.SharePoint.Taxonomy.ContentTypeSync"/>
  </ds:schemaRefs>
</ds:datastoreItem>
</file>

<file path=customXml/itemProps7.xml><?xml version="1.0" encoding="utf-8"?>
<ds:datastoreItem xmlns:ds="http://schemas.openxmlformats.org/officeDocument/2006/customXml" ds:itemID="{0A9F21D0-A60A-4DC9-BDD5-3DFC280F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4</DocSecurity>
  <Lines>9</Lines>
  <Paragraphs>2</Paragraphs>
  <ScaleCrop>false</ScaleCrop>
  <Company>AFC N</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Slambrouck</dc:creator>
  <cp:keywords/>
  <cp:lastModifiedBy>WATHELET Maryse</cp:lastModifiedBy>
  <cp:revision>7</cp:revision>
  <cp:lastPrinted>2017-11-20T15:09:00Z</cp:lastPrinted>
  <dcterms:created xsi:type="dcterms:W3CDTF">2023-11-14T14:13:00Z</dcterms:created>
  <dcterms:modified xsi:type="dcterms:W3CDTF">2023-11-14T16:14:00Z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GLDEP-83-116</vt:lpwstr>
  </property>
  <property fmtid="{D5CDD505-2E9C-101B-9397-08002B2CF9AE}" pid="3" name="_dlc_DocIdItemGuid">
    <vt:lpwstr>a8d423f6-89dd-4923-a0a4-a246d38fcee5</vt:lpwstr>
  </property>
  <property fmtid="{D5CDD505-2E9C-101B-9397-08002B2CF9AE}" pid="4" name="_dlc_DocIdUrl">
    <vt:lpwstr>http://dms.fanc.be/sites/GLDEP/GLBEG/_layouts/DocIdRedir.aspx?ID=GLDEP-83-116, GLDEP-83-116</vt:lpwstr>
  </property>
  <property fmtid="{D5CDD505-2E9C-101B-9397-08002B2CF9AE}" pid="5" name="Order">
    <vt:lpwstr>103700.000000000</vt:lpwstr>
  </property>
  <property fmtid="{D5CDD505-2E9C-101B-9397-08002B2CF9AE}" pid="6" name="Document Source">
    <vt:lpwstr>1;#GLBEG|35675034-00c3-4fe0-aa5f-e4b9bd3a0263</vt:lpwstr>
  </property>
  <property fmtid="{D5CDD505-2E9C-101B-9397-08002B2CF9AE}" pid="7" name="ContentTypeId">
    <vt:lpwstr>0x010100A3B0B320266E22429DFC4891FFEA60983E001AE13A673977D24B996A12ECDEA4A29D</vt:lpwstr>
  </property>
  <property fmtid="{D5CDD505-2E9C-101B-9397-08002B2CF9AE}" pid="8" name="Medical Agreement Category">
    <vt:lpwstr>27;#Dentist|2564e169-64da-47d6-bb98-f93bcbe67f61</vt:lpwstr>
  </property>
  <property fmtid="{D5CDD505-2E9C-101B-9397-08002B2CF9AE}" pid="9" name="Service1">
    <vt:lpwstr/>
  </property>
  <property fmtid="{D5CDD505-2E9C-101B-9397-08002B2CF9AE}" pid="10" name="Medical_x0020_Agreement_x0020_Category">
    <vt:lpwstr>27;#Dentist|2564e169-64da-47d6-bb98-f93bcbe67f61</vt:lpwstr>
  </property>
  <property fmtid="{D5CDD505-2E9C-101B-9397-08002B2CF9AE}" pid="11" name="Generic Document Format">
    <vt:lpwstr/>
  </property>
  <property fmtid="{D5CDD505-2E9C-101B-9397-08002B2CF9AE}" pid="12" name="Agency Activity">
    <vt:lpwstr/>
  </property>
</Properties>
</file>